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32" w:rsidRPr="0053756A" w:rsidRDefault="00DA4732" w:rsidP="00D34B75">
      <w:pPr>
        <w:bidi/>
        <w:jc w:val="center"/>
        <w:rPr>
          <w:b/>
          <w:bCs/>
          <w:sz w:val="32"/>
          <w:szCs w:val="32"/>
          <w:rtl/>
        </w:rPr>
      </w:pPr>
    </w:p>
    <w:p w:rsidR="0053756A" w:rsidRDefault="0053756A" w:rsidP="00DA4732">
      <w:pPr>
        <w:bidi/>
        <w:jc w:val="center"/>
        <w:rPr>
          <w:b/>
          <w:bCs/>
          <w:sz w:val="32"/>
          <w:szCs w:val="32"/>
        </w:rPr>
      </w:pPr>
    </w:p>
    <w:p w:rsidR="0053756A" w:rsidRDefault="0053756A" w:rsidP="0053756A">
      <w:pPr>
        <w:bidi/>
        <w:jc w:val="center"/>
        <w:rPr>
          <w:b/>
          <w:bCs/>
          <w:sz w:val="32"/>
          <w:szCs w:val="32"/>
        </w:rPr>
      </w:pPr>
    </w:p>
    <w:p w:rsidR="0053756A" w:rsidRDefault="0053756A" w:rsidP="0053756A">
      <w:pPr>
        <w:bidi/>
        <w:jc w:val="center"/>
        <w:rPr>
          <w:b/>
          <w:bCs/>
          <w:sz w:val="32"/>
          <w:szCs w:val="32"/>
        </w:rPr>
      </w:pPr>
    </w:p>
    <w:p w:rsidR="0053756A" w:rsidRPr="0053756A" w:rsidRDefault="0053756A" w:rsidP="0053756A">
      <w:pPr>
        <w:bidi/>
        <w:jc w:val="center"/>
        <w:rPr>
          <w:b/>
          <w:bCs/>
          <w:sz w:val="44"/>
          <w:szCs w:val="44"/>
        </w:rPr>
      </w:pPr>
    </w:p>
    <w:p w:rsidR="002A376C" w:rsidRPr="0053756A" w:rsidRDefault="00D34B75" w:rsidP="0053756A">
      <w:pPr>
        <w:bidi/>
        <w:jc w:val="center"/>
        <w:rPr>
          <w:b/>
          <w:bCs/>
          <w:sz w:val="44"/>
          <w:szCs w:val="44"/>
          <w:rtl/>
        </w:rPr>
      </w:pPr>
      <w:r w:rsidRPr="0053756A">
        <w:rPr>
          <w:rFonts w:hint="cs"/>
          <w:b/>
          <w:bCs/>
          <w:sz w:val="44"/>
          <w:szCs w:val="44"/>
          <w:rtl/>
        </w:rPr>
        <w:t xml:space="preserve">قانون الزراعة العضوية حسب القواعد المعادلة </w:t>
      </w:r>
      <w:proofErr w:type="gramStart"/>
      <w:r w:rsidRPr="0053756A">
        <w:rPr>
          <w:rFonts w:hint="cs"/>
          <w:b/>
          <w:bCs/>
          <w:sz w:val="44"/>
          <w:szCs w:val="44"/>
          <w:rtl/>
        </w:rPr>
        <w:t>لدول</w:t>
      </w:r>
      <w:proofErr w:type="gramEnd"/>
      <w:r w:rsidRPr="0053756A">
        <w:rPr>
          <w:rFonts w:hint="cs"/>
          <w:b/>
          <w:bCs/>
          <w:sz w:val="44"/>
          <w:szCs w:val="44"/>
          <w:rtl/>
        </w:rPr>
        <w:t xml:space="preserve"> العالم الثالث</w:t>
      </w:r>
    </w:p>
    <w:p w:rsidR="00D34B75" w:rsidRPr="0053756A" w:rsidRDefault="00D34B75" w:rsidP="00D34B75">
      <w:pPr>
        <w:bidi/>
        <w:jc w:val="center"/>
        <w:rPr>
          <w:b/>
          <w:bCs/>
          <w:sz w:val="44"/>
          <w:szCs w:val="44"/>
          <w:rtl/>
        </w:rPr>
      </w:pPr>
      <w:r w:rsidRPr="0053756A">
        <w:rPr>
          <w:rFonts w:hint="cs"/>
          <w:b/>
          <w:bCs/>
          <w:sz w:val="44"/>
          <w:szCs w:val="44"/>
          <w:rtl/>
        </w:rPr>
        <w:t>رقم 834</w:t>
      </w:r>
      <w:r w:rsidRPr="0053756A">
        <w:rPr>
          <w:b/>
          <w:bCs/>
          <w:sz w:val="44"/>
          <w:szCs w:val="44"/>
        </w:rPr>
        <w:t>/</w:t>
      </w:r>
      <w:r w:rsidRPr="0053756A">
        <w:rPr>
          <w:rFonts w:hint="cs"/>
          <w:b/>
          <w:bCs/>
          <w:sz w:val="44"/>
          <w:szCs w:val="44"/>
          <w:rtl/>
        </w:rPr>
        <w:t xml:space="preserve"> 2008 و889</w:t>
      </w:r>
      <w:r w:rsidRPr="0053756A">
        <w:rPr>
          <w:b/>
          <w:bCs/>
          <w:sz w:val="44"/>
          <w:szCs w:val="44"/>
        </w:rPr>
        <w:t>/</w:t>
      </w:r>
      <w:r w:rsidRPr="0053756A">
        <w:rPr>
          <w:rFonts w:hint="cs"/>
          <w:b/>
          <w:bCs/>
          <w:sz w:val="44"/>
          <w:szCs w:val="44"/>
          <w:rtl/>
        </w:rPr>
        <w:t>2007</w:t>
      </w:r>
    </w:p>
    <w:p w:rsidR="00D34B75" w:rsidRDefault="0053756A" w:rsidP="00D34B75">
      <w:pPr>
        <w:bidi/>
      </w:pPr>
      <w:r>
        <w:t xml:space="preserve">                                  </w:t>
      </w:r>
    </w:p>
    <w:p w:rsidR="0053756A" w:rsidRDefault="0053756A" w:rsidP="0053756A">
      <w:pPr>
        <w:bidi/>
      </w:pPr>
    </w:p>
    <w:p w:rsidR="0053756A" w:rsidRDefault="0053756A" w:rsidP="0053756A">
      <w:pPr>
        <w:autoSpaceDE w:val="0"/>
        <w:autoSpaceDN w:val="0"/>
        <w:adjustRightInd w:val="0"/>
        <w:spacing w:after="0" w:line="240" w:lineRule="auto"/>
        <w:rPr>
          <w:rFonts w:ascii="PalatinoLinotype-Bold" w:hAnsi="PalatinoLinotype-Bold" w:cs="PalatinoLinotype-Bold"/>
          <w:b/>
          <w:bCs/>
          <w:sz w:val="36"/>
          <w:szCs w:val="36"/>
        </w:rPr>
      </w:pPr>
      <w:r>
        <w:rPr>
          <w:rFonts w:ascii="PalatinoLinotype-Bold" w:hAnsi="PalatinoLinotype-Bold" w:cs="PalatinoLinotype-Bold"/>
          <w:b/>
          <w:bCs/>
          <w:sz w:val="36"/>
          <w:szCs w:val="36"/>
        </w:rPr>
        <w:t>International Accredited Certification Bodies</w:t>
      </w:r>
    </w:p>
    <w:p w:rsidR="0053756A" w:rsidRDefault="0053756A" w:rsidP="0053756A">
      <w:pPr>
        <w:autoSpaceDE w:val="0"/>
        <w:autoSpaceDN w:val="0"/>
        <w:adjustRightInd w:val="0"/>
        <w:spacing w:after="0" w:line="240" w:lineRule="auto"/>
        <w:rPr>
          <w:rFonts w:ascii="PalatinoLinotype-Bold" w:hAnsi="PalatinoLinotype-Bold" w:cs="PalatinoLinotype-Bold"/>
          <w:b/>
          <w:bCs/>
          <w:sz w:val="36"/>
          <w:szCs w:val="36"/>
        </w:rPr>
      </w:pPr>
      <w:r>
        <w:rPr>
          <w:rFonts w:ascii="PalatinoLinotype-Bold" w:hAnsi="PalatinoLinotype-Bold" w:cs="PalatinoLinotype-Bold"/>
          <w:b/>
          <w:bCs/>
          <w:sz w:val="36"/>
          <w:szCs w:val="36"/>
        </w:rPr>
        <w:t>Equivalent European Union Organic Production &amp;</w:t>
      </w:r>
    </w:p>
    <w:p w:rsidR="0053756A" w:rsidRDefault="0053756A" w:rsidP="0053756A">
      <w:pPr>
        <w:autoSpaceDE w:val="0"/>
        <w:autoSpaceDN w:val="0"/>
        <w:adjustRightInd w:val="0"/>
        <w:spacing w:after="0" w:line="240" w:lineRule="auto"/>
        <w:rPr>
          <w:rFonts w:ascii="PalatinoLinotype-Bold" w:hAnsi="PalatinoLinotype-Bold" w:cs="PalatinoLinotype-Bold"/>
          <w:b/>
          <w:bCs/>
          <w:sz w:val="36"/>
          <w:szCs w:val="36"/>
        </w:rPr>
      </w:pPr>
      <w:r>
        <w:rPr>
          <w:rFonts w:ascii="PalatinoLinotype-Bold" w:hAnsi="PalatinoLinotype-Bold" w:cs="PalatinoLinotype-Bold"/>
          <w:b/>
          <w:bCs/>
          <w:sz w:val="36"/>
          <w:szCs w:val="36"/>
        </w:rPr>
        <w:t>Processing Standard for Third Countries</w:t>
      </w:r>
    </w:p>
    <w:p w:rsidR="0053756A" w:rsidRDefault="0053756A" w:rsidP="00BE23FF">
      <w:pPr>
        <w:bidi/>
        <w:jc w:val="center"/>
      </w:pPr>
      <w:proofErr w:type="gramStart"/>
      <w:r>
        <w:rPr>
          <w:rFonts w:ascii="PalatinoLinotype-Bold" w:hAnsi="PalatinoLinotype-Bold" w:cs="PalatinoLinotype-Bold"/>
          <w:b/>
          <w:bCs/>
          <w:sz w:val="36"/>
          <w:szCs w:val="36"/>
        </w:rPr>
        <w:t>version</w:t>
      </w:r>
      <w:proofErr w:type="gramEnd"/>
      <w:r>
        <w:rPr>
          <w:rFonts w:ascii="PalatinoLinotype-Bold" w:hAnsi="PalatinoLinotype-Bold" w:cs="PalatinoLinotype-Bold"/>
          <w:b/>
          <w:bCs/>
          <w:sz w:val="36"/>
          <w:szCs w:val="36"/>
        </w:rPr>
        <w:t xml:space="preserve"> </w:t>
      </w:r>
      <w:r w:rsidR="00BE23FF">
        <w:rPr>
          <w:rFonts w:ascii="PalatinoLinotype-Bold" w:hAnsi="PalatinoLinotype-Bold" w:cs="PalatinoLinotype-Bold"/>
          <w:b/>
          <w:bCs/>
          <w:sz w:val="36"/>
          <w:szCs w:val="36"/>
        </w:rPr>
        <w:t>21</w:t>
      </w:r>
      <w:r>
        <w:rPr>
          <w:rFonts w:ascii="PalatinoLinotype-Bold" w:hAnsi="PalatinoLinotype-Bold" w:cs="PalatinoLinotype-Bold"/>
          <w:b/>
          <w:bCs/>
          <w:sz w:val="36"/>
          <w:szCs w:val="36"/>
        </w:rPr>
        <w:t xml:space="preserve"> </w:t>
      </w:r>
      <w:r w:rsidR="00436864">
        <w:rPr>
          <w:rFonts w:ascii="PalatinoLinotype-Bold" w:hAnsi="PalatinoLinotype-Bold" w:cs="PalatinoLinotype-Bold"/>
          <w:b/>
          <w:bCs/>
          <w:sz w:val="36"/>
          <w:szCs w:val="36"/>
        </w:rPr>
        <w:t>(revised February 202</w:t>
      </w:r>
      <w:r w:rsidR="00BE23FF">
        <w:rPr>
          <w:rFonts w:ascii="PalatinoLinotype-Bold" w:hAnsi="PalatinoLinotype-Bold" w:cs="PalatinoLinotype-Bold"/>
          <w:b/>
          <w:bCs/>
          <w:sz w:val="36"/>
          <w:szCs w:val="36"/>
        </w:rPr>
        <w:t>1</w:t>
      </w:r>
      <w:bookmarkStart w:id="0" w:name="_GoBack"/>
      <w:bookmarkEnd w:id="0"/>
      <w:r w:rsidR="00436864">
        <w:rPr>
          <w:rFonts w:ascii="PalatinoLinotype-Bold" w:hAnsi="PalatinoLinotype-Bold" w:cs="PalatinoLinotype-Bold"/>
          <w:b/>
          <w:bCs/>
          <w:sz w:val="36"/>
          <w:szCs w:val="36"/>
        </w:rPr>
        <w:t>)</w:t>
      </w: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53756A" w:rsidRDefault="0053756A" w:rsidP="0053756A">
      <w:pPr>
        <w:bidi/>
      </w:pPr>
    </w:p>
    <w:p w:rsidR="00D34B75" w:rsidRPr="009A23CF" w:rsidRDefault="00FA31F2" w:rsidP="00E93A68">
      <w:pPr>
        <w:pStyle w:val="Heading1"/>
        <w:bidi/>
        <w:rPr>
          <w:rtl/>
        </w:rPr>
      </w:pPr>
      <w:bookmarkStart w:id="1" w:name="_Toc396642681"/>
      <w:r>
        <w:lastRenderedPageBreak/>
        <w:t>.</w:t>
      </w:r>
      <w:r w:rsidR="00330C4C" w:rsidRPr="009A23CF">
        <w:t>1</w:t>
      </w:r>
      <w:r w:rsidR="00330C4C" w:rsidRPr="009A23CF">
        <w:rPr>
          <w:rFonts w:hint="cs"/>
          <w:rtl/>
        </w:rPr>
        <w:t>مقدمة:</w:t>
      </w:r>
      <w:bookmarkEnd w:id="1"/>
    </w:p>
    <w:p w:rsidR="00D34B75" w:rsidRDefault="00D34B75" w:rsidP="009A23CF">
      <w:pPr>
        <w:bidi/>
        <w:rPr>
          <w:rtl/>
        </w:rPr>
      </w:pPr>
      <w:r>
        <w:rPr>
          <w:rFonts w:hint="cs"/>
          <w:rtl/>
        </w:rPr>
        <w:t xml:space="preserve">هذه القواعد هي </w:t>
      </w:r>
      <w:r w:rsidR="00330C4C">
        <w:rPr>
          <w:rFonts w:hint="cs"/>
          <w:rtl/>
        </w:rPr>
        <w:t>أسس تطويرية</w:t>
      </w:r>
      <w:r>
        <w:rPr>
          <w:rFonts w:hint="cs"/>
          <w:rtl/>
        </w:rPr>
        <w:t xml:space="preserve"> لزراعة عضوية </w:t>
      </w:r>
      <w:r w:rsidR="00330C4C">
        <w:rPr>
          <w:rFonts w:hint="cs"/>
          <w:rtl/>
        </w:rPr>
        <w:t>مستدامة،</w:t>
      </w:r>
      <w:r>
        <w:rPr>
          <w:rFonts w:hint="cs"/>
          <w:rtl/>
        </w:rPr>
        <w:t xml:space="preserve"> بالرغم من ذلك تحافظ على فعالية تطبيق القانون في السوق وتضمن منافسة عادلة وثقة وحماية </w:t>
      </w:r>
      <w:r w:rsidR="00330C4C">
        <w:rPr>
          <w:rFonts w:hint="cs"/>
          <w:rtl/>
        </w:rPr>
        <w:t>المستهلك،</w:t>
      </w:r>
      <w:r>
        <w:rPr>
          <w:rFonts w:hint="cs"/>
          <w:rtl/>
        </w:rPr>
        <w:t xml:space="preserve"> وتنشا علاقة وثيقة بين المنتج والمستهلك لضمان جميع مراحل </w:t>
      </w:r>
      <w:r w:rsidR="00606A8E">
        <w:rPr>
          <w:rFonts w:hint="cs"/>
          <w:rtl/>
        </w:rPr>
        <w:t>الإنتاج</w:t>
      </w:r>
      <w:r>
        <w:rPr>
          <w:rFonts w:hint="cs"/>
          <w:rtl/>
        </w:rPr>
        <w:t xml:space="preserve"> والتحضير </w:t>
      </w:r>
      <w:r w:rsidR="00606A8E">
        <w:rPr>
          <w:rFonts w:hint="cs"/>
          <w:rtl/>
        </w:rPr>
        <w:t>وتوزيع</w:t>
      </w:r>
      <w:r>
        <w:rPr>
          <w:rFonts w:hint="cs"/>
          <w:rtl/>
        </w:rPr>
        <w:t xml:space="preserve"> البضائع العضوية </w:t>
      </w:r>
      <w:r w:rsidR="00330C4C">
        <w:rPr>
          <w:rFonts w:hint="cs"/>
          <w:rtl/>
        </w:rPr>
        <w:t>بالإضافة إلى</w:t>
      </w:r>
      <w:r>
        <w:rPr>
          <w:rFonts w:hint="cs"/>
          <w:rtl/>
        </w:rPr>
        <w:t xml:space="preserve"> جذب المستهلك لطريقة تعبئة وتغليف المنتج العضوي لتسويقه بطريقة </w:t>
      </w:r>
      <w:r w:rsidR="00330C4C">
        <w:rPr>
          <w:rFonts w:hint="cs"/>
          <w:rtl/>
        </w:rPr>
        <w:t>صحيحة.</w:t>
      </w:r>
    </w:p>
    <w:p w:rsidR="00606A8E" w:rsidRDefault="00606A8E" w:rsidP="00606A8E">
      <w:pPr>
        <w:bidi/>
        <w:rPr>
          <w:rtl/>
        </w:rPr>
      </w:pPr>
    </w:p>
    <w:p w:rsidR="000E2C54" w:rsidRDefault="00FA31F2" w:rsidP="00FA31F2">
      <w:pPr>
        <w:pStyle w:val="Heading1"/>
        <w:bidi/>
        <w:rPr>
          <w:rtl/>
        </w:rPr>
      </w:pPr>
      <w:bookmarkStart w:id="2" w:name="_Toc396642682"/>
      <w:r>
        <w:rPr>
          <w:rFonts w:hint="cs"/>
          <w:rtl/>
        </w:rPr>
        <w:t>2.</w:t>
      </w:r>
      <w:proofErr w:type="gramStart"/>
      <w:r>
        <w:rPr>
          <w:rFonts w:hint="cs"/>
          <w:rtl/>
        </w:rPr>
        <w:t>م</w:t>
      </w:r>
      <w:r w:rsidR="000E2C54">
        <w:rPr>
          <w:rFonts w:hint="cs"/>
          <w:rtl/>
        </w:rPr>
        <w:t>جال</w:t>
      </w:r>
      <w:proofErr w:type="gramEnd"/>
      <w:r w:rsidR="000E2C54">
        <w:rPr>
          <w:rFonts w:hint="cs"/>
          <w:rtl/>
        </w:rPr>
        <w:t xml:space="preserve"> </w:t>
      </w:r>
      <w:r w:rsidR="006A56C4">
        <w:rPr>
          <w:rFonts w:hint="cs"/>
          <w:rtl/>
        </w:rPr>
        <w:t>ال</w:t>
      </w:r>
      <w:r w:rsidR="000E2C54">
        <w:rPr>
          <w:rFonts w:hint="cs"/>
          <w:rtl/>
        </w:rPr>
        <w:t>عمل</w:t>
      </w:r>
      <w:bookmarkEnd w:id="2"/>
      <w:r w:rsidR="006A56C4">
        <w:rPr>
          <w:rFonts w:hint="cs"/>
          <w:rtl/>
        </w:rPr>
        <w:t>:-</w:t>
      </w:r>
    </w:p>
    <w:p w:rsidR="00E93A68" w:rsidRDefault="00E93A68" w:rsidP="00E93A68">
      <w:pPr>
        <w:bidi/>
        <w:rPr>
          <w:rtl/>
        </w:rPr>
      </w:pPr>
      <w:r>
        <w:rPr>
          <w:rFonts w:hint="cs"/>
          <w:rtl/>
        </w:rPr>
        <w:t xml:space="preserve">ينطبق هذا القانون على البضائع </w:t>
      </w:r>
      <w:proofErr w:type="gramStart"/>
      <w:r>
        <w:rPr>
          <w:rFonts w:hint="cs"/>
          <w:rtl/>
        </w:rPr>
        <w:t>المراد</w:t>
      </w:r>
      <w:proofErr w:type="gramEnd"/>
      <w:r>
        <w:rPr>
          <w:rFonts w:hint="cs"/>
          <w:rtl/>
        </w:rPr>
        <w:t xml:space="preserve"> تسويقها في الاتحاد الأوروبي ومن أصول زراعية مثال:</w:t>
      </w:r>
    </w:p>
    <w:p w:rsidR="00E93A68" w:rsidRDefault="00E93A68" w:rsidP="006A56C4">
      <w:pPr>
        <w:pStyle w:val="ListParagraph"/>
        <w:numPr>
          <w:ilvl w:val="0"/>
          <w:numId w:val="20"/>
        </w:numPr>
        <w:bidi/>
        <w:rPr>
          <w:rFonts w:cs="Arial"/>
        </w:rPr>
      </w:pPr>
      <w:proofErr w:type="gramStart"/>
      <w:r w:rsidRPr="00E93A68">
        <w:rPr>
          <w:rFonts w:cs="Arial" w:hint="cs"/>
          <w:rtl/>
        </w:rPr>
        <w:t>المنتجات</w:t>
      </w:r>
      <w:proofErr w:type="gramEnd"/>
      <w:r w:rsidR="006A56C4">
        <w:rPr>
          <w:rFonts w:cs="Arial" w:hint="cs"/>
          <w:rtl/>
        </w:rPr>
        <w:t xml:space="preserve"> </w:t>
      </w:r>
      <w:r w:rsidRPr="00E93A68">
        <w:rPr>
          <w:rFonts w:cs="Arial" w:hint="cs"/>
          <w:rtl/>
        </w:rPr>
        <w:t>الزراعية</w:t>
      </w:r>
      <w:r w:rsidR="006A56C4">
        <w:rPr>
          <w:rFonts w:cs="Arial" w:hint="cs"/>
          <w:rtl/>
        </w:rPr>
        <w:t xml:space="preserve"> </w:t>
      </w:r>
      <w:r w:rsidRPr="00E93A68">
        <w:rPr>
          <w:rFonts w:cs="Arial" w:hint="cs"/>
          <w:rtl/>
        </w:rPr>
        <w:t>الحية</w:t>
      </w:r>
      <w:r w:rsidR="006A56C4">
        <w:rPr>
          <w:rFonts w:cs="Arial" w:hint="cs"/>
          <w:rtl/>
        </w:rPr>
        <w:t xml:space="preserve"> </w:t>
      </w:r>
      <w:r w:rsidRPr="00E93A68">
        <w:rPr>
          <w:rFonts w:cs="Arial" w:hint="cs"/>
          <w:rtl/>
        </w:rPr>
        <w:t>أو</w:t>
      </w:r>
      <w:r w:rsidR="008A3558">
        <w:rPr>
          <w:rFonts w:cs="Arial"/>
        </w:rPr>
        <w:t xml:space="preserve"> </w:t>
      </w:r>
      <w:r w:rsidRPr="00E93A68">
        <w:rPr>
          <w:rFonts w:cs="Arial" w:hint="cs"/>
          <w:rtl/>
        </w:rPr>
        <w:t>غير</w:t>
      </w:r>
      <w:r w:rsidR="00FF7A4D">
        <w:rPr>
          <w:rFonts w:cs="Arial"/>
        </w:rPr>
        <w:t xml:space="preserve"> </w:t>
      </w:r>
      <w:r w:rsidRPr="00E93A68">
        <w:rPr>
          <w:rFonts w:cs="Arial" w:hint="cs"/>
          <w:rtl/>
        </w:rPr>
        <w:t>المعالجة</w:t>
      </w:r>
      <w:r w:rsidR="006A56C4">
        <w:rPr>
          <w:rFonts w:cs="Arial" w:hint="cs"/>
          <w:rtl/>
        </w:rPr>
        <w:t>.</w:t>
      </w:r>
    </w:p>
    <w:p w:rsidR="00E93A68" w:rsidRPr="00E93A68" w:rsidRDefault="00E93A68" w:rsidP="006A56C4">
      <w:pPr>
        <w:pStyle w:val="ListParagraph"/>
        <w:numPr>
          <w:ilvl w:val="0"/>
          <w:numId w:val="20"/>
        </w:numPr>
        <w:bidi/>
      </w:pPr>
      <w:proofErr w:type="gramStart"/>
      <w:r w:rsidRPr="00E93A68">
        <w:rPr>
          <w:rFonts w:cs="Arial" w:hint="cs"/>
          <w:rtl/>
        </w:rPr>
        <w:t>المنتجات</w:t>
      </w:r>
      <w:proofErr w:type="gramEnd"/>
      <w:r w:rsidR="006A56C4">
        <w:rPr>
          <w:rFonts w:cs="Arial" w:hint="cs"/>
          <w:rtl/>
        </w:rPr>
        <w:t xml:space="preserve"> </w:t>
      </w:r>
      <w:r w:rsidRPr="00E93A68">
        <w:rPr>
          <w:rFonts w:cs="Arial" w:hint="cs"/>
          <w:rtl/>
        </w:rPr>
        <w:t>الزراعية</w:t>
      </w:r>
      <w:r w:rsidR="006A56C4">
        <w:rPr>
          <w:rFonts w:cs="Arial" w:hint="cs"/>
          <w:rtl/>
        </w:rPr>
        <w:t xml:space="preserve"> </w:t>
      </w:r>
      <w:r w:rsidRPr="00E93A68">
        <w:rPr>
          <w:rFonts w:cs="Arial" w:hint="cs"/>
          <w:rtl/>
        </w:rPr>
        <w:t>المصنعة</w:t>
      </w:r>
      <w:r w:rsidR="006A56C4">
        <w:rPr>
          <w:rFonts w:cs="Arial" w:hint="cs"/>
          <w:rtl/>
        </w:rPr>
        <w:t xml:space="preserve"> </w:t>
      </w:r>
      <w:r w:rsidRPr="00E93A68">
        <w:rPr>
          <w:rFonts w:cs="Arial" w:hint="cs"/>
          <w:rtl/>
        </w:rPr>
        <w:t>لاستخدامها</w:t>
      </w:r>
      <w:r w:rsidR="006A56C4">
        <w:rPr>
          <w:rFonts w:cs="Arial" w:hint="cs"/>
          <w:rtl/>
        </w:rPr>
        <w:t xml:space="preserve"> </w:t>
      </w:r>
      <w:r w:rsidRPr="00E93A68">
        <w:rPr>
          <w:rFonts w:cs="Arial" w:hint="cs"/>
          <w:rtl/>
        </w:rPr>
        <w:t>كغذاء</w:t>
      </w:r>
      <w:r w:rsidRPr="00E93A68">
        <w:rPr>
          <w:rFonts w:cs="Arial"/>
          <w:rtl/>
        </w:rPr>
        <w:t>.</w:t>
      </w:r>
    </w:p>
    <w:p w:rsidR="00E93A68" w:rsidRPr="00E93A68" w:rsidRDefault="00E93A68" w:rsidP="006A56C4">
      <w:pPr>
        <w:pStyle w:val="ListParagraph"/>
        <w:numPr>
          <w:ilvl w:val="0"/>
          <w:numId w:val="20"/>
        </w:numPr>
        <w:bidi/>
      </w:pPr>
      <w:r w:rsidRPr="00E93A68">
        <w:rPr>
          <w:rFonts w:cs="Arial" w:hint="cs"/>
          <w:rtl/>
        </w:rPr>
        <w:t>الأعلاف</w:t>
      </w:r>
      <w:r w:rsidR="006A56C4">
        <w:rPr>
          <w:rFonts w:cs="Arial" w:hint="cs"/>
          <w:rtl/>
        </w:rPr>
        <w:t>.</w:t>
      </w:r>
    </w:p>
    <w:p w:rsidR="00E93A68" w:rsidRPr="00E93A68" w:rsidRDefault="00E93A68" w:rsidP="006A56C4">
      <w:pPr>
        <w:pStyle w:val="ListParagraph"/>
        <w:numPr>
          <w:ilvl w:val="0"/>
          <w:numId w:val="20"/>
        </w:numPr>
        <w:bidi/>
      </w:pPr>
      <w:proofErr w:type="gramStart"/>
      <w:r w:rsidRPr="00E93A68">
        <w:rPr>
          <w:rFonts w:cs="Arial" w:hint="cs"/>
          <w:rtl/>
        </w:rPr>
        <w:t>المنتجات</w:t>
      </w:r>
      <w:proofErr w:type="gramEnd"/>
      <w:r w:rsidR="00FF7A4D">
        <w:rPr>
          <w:rFonts w:cs="Arial"/>
        </w:rPr>
        <w:t xml:space="preserve"> </w:t>
      </w:r>
      <w:r w:rsidRPr="00E93A68">
        <w:rPr>
          <w:rFonts w:cs="Arial" w:hint="cs"/>
          <w:rtl/>
        </w:rPr>
        <w:t>الحيوانية</w:t>
      </w:r>
      <w:r w:rsidR="006A56C4">
        <w:rPr>
          <w:rFonts w:cs="Arial" w:hint="cs"/>
          <w:rtl/>
        </w:rPr>
        <w:t xml:space="preserve"> </w:t>
      </w:r>
      <w:r w:rsidRPr="00E93A68">
        <w:rPr>
          <w:rFonts w:cs="Arial" w:hint="cs"/>
          <w:rtl/>
        </w:rPr>
        <w:t>والأعشاب</w:t>
      </w:r>
      <w:r w:rsidR="006A56C4">
        <w:rPr>
          <w:rFonts w:cs="Arial" w:hint="cs"/>
          <w:rtl/>
        </w:rPr>
        <w:t xml:space="preserve"> </w:t>
      </w:r>
      <w:r w:rsidRPr="00E93A68">
        <w:rPr>
          <w:rFonts w:cs="Arial" w:hint="cs"/>
          <w:rtl/>
        </w:rPr>
        <w:t>البحرية</w:t>
      </w:r>
      <w:r w:rsidR="006A56C4">
        <w:rPr>
          <w:rFonts w:cs="Arial" w:hint="cs"/>
          <w:rtl/>
        </w:rPr>
        <w:t xml:space="preserve"> </w:t>
      </w:r>
      <w:r w:rsidRPr="00E93A68">
        <w:rPr>
          <w:rFonts w:cs="Arial" w:hint="cs"/>
          <w:rtl/>
        </w:rPr>
        <w:t>تربية</w:t>
      </w:r>
      <w:r w:rsidR="006A56C4">
        <w:rPr>
          <w:rFonts w:cs="Arial" w:hint="cs"/>
          <w:rtl/>
        </w:rPr>
        <w:t xml:space="preserve"> </w:t>
      </w:r>
      <w:r w:rsidRPr="00E93A68">
        <w:rPr>
          <w:rFonts w:cs="Arial" w:hint="cs"/>
          <w:rtl/>
        </w:rPr>
        <w:t>الأحياء</w:t>
      </w:r>
      <w:r w:rsidR="00FF7A4D">
        <w:rPr>
          <w:rFonts w:cs="Arial"/>
        </w:rPr>
        <w:t xml:space="preserve"> </w:t>
      </w:r>
      <w:r w:rsidRPr="00E93A68">
        <w:rPr>
          <w:rFonts w:cs="Arial" w:hint="cs"/>
          <w:rtl/>
        </w:rPr>
        <w:t>المائية</w:t>
      </w:r>
      <w:r w:rsidR="006A56C4">
        <w:rPr>
          <w:rFonts w:cs="Arial" w:hint="cs"/>
          <w:rtl/>
        </w:rPr>
        <w:t>.</w:t>
      </w:r>
    </w:p>
    <w:p w:rsidR="00E93A68" w:rsidRPr="00E93A68" w:rsidRDefault="00E93A68" w:rsidP="006A56C4">
      <w:pPr>
        <w:pStyle w:val="ListParagraph"/>
        <w:numPr>
          <w:ilvl w:val="0"/>
          <w:numId w:val="20"/>
        </w:numPr>
        <w:bidi/>
      </w:pPr>
      <w:proofErr w:type="gramStart"/>
      <w:r w:rsidRPr="00E93A68">
        <w:rPr>
          <w:rFonts w:cs="Arial" w:hint="cs"/>
          <w:rtl/>
        </w:rPr>
        <w:t>مواد</w:t>
      </w:r>
      <w:proofErr w:type="gramEnd"/>
      <w:r w:rsidR="00D15409">
        <w:rPr>
          <w:rFonts w:cs="Arial"/>
        </w:rPr>
        <w:t xml:space="preserve"> </w:t>
      </w:r>
      <w:r w:rsidRPr="00E93A68">
        <w:rPr>
          <w:rFonts w:cs="Arial" w:hint="cs"/>
          <w:rtl/>
        </w:rPr>
        <w:t>الإكثار</w:t>
      </w:r>
      <w:r w:rsidR="00D15409">
        <w:rPr>
          <w:rFonts w:cs="Arial"/>
        </w:rPr>
        <w:t xml:space="preserve"> </w:t>
      </w:r>
      <w:r w:rsidRPr="00E93A68">
        <w:rPr>
          <w:rFonts w:cs="Arial" w:hint="cs"/>
          <w:rtl/>
        </w:rPr>
        <w:t>الخضري</w:t>
      </w:r>
      <w:r w:rsidR="006A56C4">
        <w:rPr>
          <w:rFonts w:cs="Arial" w:hint="cs"/>
          <w:rtl/>
        </w:rPr>
        <w:t xml:space="preserve"> </w:t>
      </w:r>
      <w:r w:rsidRPr="00E93A68">
        <w:rPr>
          <w:rFonts w:cs="Arial" w:hint="cs"/>
          <w:rtl/>
        </w:rPr>
        <w:t>والبذور</w:t>
      </w:r>
      <w:r w:rsidR="00D15409">
        <w:rPr>
          <w:rFonts w:cs="Arial"/>
        </w:rPr>
        <w:t xml:space="preserve"> </w:t>
      </w:r>
      <w:r w:rsidRPr="00E93A68">
        <w:rPr>
          <w:rFonts w:cs="Arial" w:hint="cs"/>
          <w:rtl/>
        </w:rPr>
        <w:t>للزراعة</w:t>
      </w:r>
      <w:r w:rsidRPr="00E93A68">
        <w:rPr>
          <w:rFonts w:cs="Arial"/>
          <w:rtl/>
        </w:rPr>
        <w:t>.</w:t>
      </w:r>
    </w:p>
    <w:p w:rsidR="00E93A68" w:rsidRDefault="00E93A68" w:rsidP="006A56C4">
      <w:pPr>
        <w:pStyle w:val="ListParagraph"/>
        <w:numPr>
          <w:ilvl w:val="2"/>
          <w:numId w:val="20"/>
        </w:numPr>
        <w:bidi/>
        <w:rPr>
          <w:rtl/>
        </w:rPr>
      </w:pPr>
      <w:proofErr w:type="spellStart"/>
      <w:r w:rsidRPr="00E93A68">
        <w:rPr>
          <w:rFonts w:cs="Arial" w:hint="cs"/>
          <w:rtl/>
        </w:rPr>
        <w:t>لاتعتبر</w:t>
      </w:r>
      <w:proofErr w:type="spellEnd"/>
      <w:r w:rsidR="00FF7A4D">
        <w:rPr>
          <w:rFonts w:cs="Arial"/>
        </w:rPr>
        <w:t xml:space="preserve"> </w:t>
      </w:r>
      <w:r>
        <w:rPr>
          <w:rFonts w:cs="Arial" w:hint="cs"/>
          <w:rtl/>
        </w:rPr>
        <w:t>م</w:t>
      </w:r>
      <w:r w:rsidRPr="00E93A68">
        <w:rPr>
          <w:rFonts w:cs="Arial" w:hint="cs"/>
          <w:rtl/>
        </w:rPr>
        <w:t>نتجات</w:t>
      </w:r>
      <w:r w:rsidR="006A56C4">
        <w:rPr>
          <w:rFonts w:cs="Arial" w:hint="cs"/>
          <w:rtl/>
        </w:rPr>
        <w:t xml:space="preserve"> </w:t>
      </w:r>
      <w:r w:rsidRPr="00E93A68">
        <w:rPr>
          <w:rFonts w:cs="Arial" w:hint="cs"/>
          <w:rtl/>
        </w:rPr>
        <w:t>الصيد</w:t>
      </w:r>
      <w:r w:rsidR="00FF7A4D">
        <w:rPr>
          <w:rFonts w:cs="Arial"/>
        </w:rPr>
        <w:t xml:space="preserve"> </w:t>
      </w:r>
      <w:r w:rsidRPr="00E93A68">
        <w:rPr>
          <w:rFonts w:cs="Arial" w:hint="cs"/>
          <w:rtl/>
        </w:rPr>
        <w:t>وصيد</w:t>
      </w:r>
      <w:r w:rsidR="00FF7A4D">
        <w:rPr>
          <w:rFonts w:cs="Arial"/>
        </w:rPr>
        <w:t xml:space="preserve"> </w:t>
      </w:r>
      <w:r w:rsidRPr="00E93A68">
        <w:rPr>
          <w:rFonts w:cs="Arial" w:hint="cs"/>
          <w:rtl/>
        </w:rPr>
        <w:t>الحيوانات</w:t>
      </w:r>
      <w:r w:rsidR="006A56C4">
        <w:rPr>
          <w:rFonts w:cs="Arial" w:hint="cs"/>
          <w:rtl/>
        </w:rPr>
        <w:t xml:space="preserve"> </w:t>
      </w:r>
      <w:r w:rsidRPr="00E93A68">
        <w:rPr>
          <w:rFonts w:cs="Arial" w:hint="cs"/>
          <w:rtl/>
        </w:rPr>
        <w:t>البرية</w:t>
      </w:r>
      <w:r w:rsidR="00FF7A4D">
        <w:rPr>
          <w:rFonts w:cs="Arial"/>
        </w:rPr>
        <w:t xml:space="preserve"> </w:t>
      </w:r>
      <w:r w:rsidRPr="00E93A68">
        <w:rPr>
          <w:rFonts w:cs="Arial" w:hint="cs"/>
          <w:rtl/>
        </w:rPr>
        <w:t>عضوي</w:t>
      </w:r>
      <w:r w:rsidRPr="00E93A68">
        <w:rPr>
          <w:rFonts w:cs="Arial"/>
          <w:rtl/>
        </w:rPr>
        <w:t>.</w:t>
      </w:r>
    </w:p>
    <w:p w:rsidR="002B1352" w:rsidRPr="009A23CF" w:rsidRDefault="00FA31F2" w:rsidP="00E93A68">
      <w:pPr>
        <w:pStyle w:val="Heading1"/>
        <w:bidi/>
        <w:rPr>
          <w:rtl/>
        </w:rPr>
      </w:pPr>
      <w:bookmarkStart w:id="3" w:name="_Toc396642683"/>
      <w:r>
        <w:t>.</w:t>
      </w:r>
      <w:r w:rsidR="005949FB" w:rsidRPr="009A23CF">
        <w:t>3</w:t>
      </w:r>
      <w:r w:rsidR="00274FB1" w:rsidRPr="009A23CF">
        <w:rPr>
          <w:rFonts w:hint="cs"/>
          <w:rtl/>
        </w:rPr>
        <w:t>الأهداف</w:t>
      </w:r>
      <w:r w:rsidR="002B1352" w:rsidRPr="009A23CF">
        <w:rPr>
          <w:rFonts w:hint="cs"/>
          <w:rtl/>
        </w:rPr>
        <w:t xml:space="preserve"> العامة </w:t>
      </w:r>
      <w:r w:rsidR="00274FB1" w:rsidRPr="009A23CF">
        <w:rPr>
          <w:rFonts w:hint="cs"/>
          <w:rtl/>
        </w:rPr>
        <w:t>لإنتاج</w:t>
      </w:r>
      <w:r w:rsidR="00E93A68">
        <w:rPr>
          <w:rFonts w:hint="cs"/>
          <w:rtl/>
        </w:rPr>
        <w:t xml:space="preserve"> الزراعة العضوية</w:t>
      </w:r>
      <w:r w:rsidR="002B1352" w:rsidRPr="009A23CF">
        <w:rPr>
          <w:rFonts w:hint="cs"/>
          <w:rtl/>
        </w:rPr>
        <w:t>:-</w:t>
      </w:r>
      <w:bookmarkEnd w:id="3"/>
    </w:p>
    <w:p w:rsidR="002B1352" w:rsidRDefault="00274FB1" w:rsidP="002B1352">
      <w:pPr>
        <w:pStyle w:val="ListParagraph"/>
        <w:numPr>
          <w:ilvl w:val="0"/>
          <w:numId w:val="1"/>
        </w:numPr>
        <w:bidi/>
      </w:pPr>
      <w:r>
        <w:rPr>
          <w:rFonts w:hint="cs"/>
          <w:rtl/>
        </w:rPr>
        <w:t>إنشاء</w:t>
      </w:r>
      <w:r w:rsidR="002B1352">
        <w:rPr>
          <w:rFonts w:hint="cs"/>
          <w:rtl/>
        </w:rPr>
        <w:t xml:space="preserve"> نظام </w:t>
      </w:r>
      <w:r w:rsidR="00E93A68">
        <w:rPr>
          <w:rFonts w:hint="cs"/>
          <w:rtl/>
        </w:rPr>
        <w:t>إداري مستدام خاص</w:t>
      </w:r>
      <w:r w:rsidR="002B1352">
        <w:rPr>
          <w:rFonts w:hint="cs"/>
          <w:rtl/>
        </w:rPr>
        <w:t xml:space="preserve"> بالزراعة العضوية بحيث يحقق </w:t>
      </w:r>
      <w:r>
        <w:rPr>
          <w:rFonts w:hint="cs"/>
          <w:rtl/>
        </w:rPr>
        <w:t>الأهداف</w:t>
      </w:r>
      <w:r w:rsidR="00FF7A4D">
        <w:t xml:space="preserve"> </w:t>
      </w:r>
      <w:r w:rsidR="00E93A68">
        <w:rPr>
          <w:rFonts w:hint="cs"/>
          <w:rtl/>
        </w:rPr>
        <w:t>التالية:</w:t>
      </w:r>
    </w:p>
    <w:p w:rsidR="002B1352" w:rsidRDefault="002B1352" w:rsidP="002B1352">
      <w:pPr>
        <w:pStyle w:val="ListParagraph"/>
        <w:bidi/>
        <w:rPr>
          <w:rtl/>
        </w:rPr>
      </w:pPr>
    </w:p>
    <w:p w:rsidR="002B1352" w:rsidRDefault="002B1352" w:rsidP="002B1352">
      <w:pPr>
        <w:pStyle w:val="ListParagraph"/>
        <w:numPr>
          <w:ilvl w:val="0"/>
          <w:numId w:val="2"/>
        </w:numPr>
        <w:bidi/>
      </w:pPr>
      <w:proofErr w:type="gramStart"/>
      <w:r>
        <w:rPr>
          <w:rFonts w:hint="cs"/>
          <w:rtl/>
        </w:rPr>
        <w:t>احترام</w:t>
      </w:r>
      <w:proofErr w:type="gramEnd"/>
      <w:r>
        <w:rPr>
          <w:rFonts w:hint="cs"/>
          <w:rtl/>
        </w:rPr>
        <w:t xml:space="preserve"> قانون البيئة والعمل على استدامة وتحسين خصوبة </w:t>
      </w:r>
      <w:r w:rsidR="00E93A68">
        <w:rPr>
          <w:rFonts w:hint="cs"/>
          <w:rtl/>
        </w:rPr>
        <w:t>الأرض،</w:t>
      </w:r>
      <w:r>
        <w:rPr>
          <w:rFonts w:hint="cs"/>
          <w:rtl/>
        </w:rPr>
        <w:t xml:space="preserve"> نظافة </w:t>
      </w:r>
      <w:r w:rsidR="00E93A68">
        <w:rPr>
          <w:rFonts w:hint="cs"/>
          <w:rtl/>
        </w:rPr>
        <w:t>المياه،</w:t>
      </w:r>
      <w:r>
        <w:rPr>
          <w:rFonts w:hint="cs"/>
          <w:rtl/>
        </w:rPr>
        <w:t xml:space="preserve"> والنباتات والحيوانات والحفاظ على التوازن </w:t>
      </w:r>
      <w:r w:rsidR="00E93A68">
        <w:rPr>
          <w:rFonts w:hint="cs"/>
          <w:rtl/>
        </w:rPr>
        <w:t>بينهم.</w:t>
      </w:r>
    </w:p>
    <w:p w:rsidR="002B1352" w:rsidRDefault="002B1352" w:rsidP="002B1352">
      <w:pPr>
        <w:pStyle w:val="ListParagraph"/>
        <w:numPr>
          <w:ilvl w:val="0"/>
          <w:numId w:val="2"/>
        </w:numPr>
        <w:bidi/>
      </w:pPr>
      <w:r>
        <w:rPr>
          <w:rFonts w:hint="cs"/>
          <w:rtl/>
        </w:rPr>
        <w:t xml:space="preserve">الحفاظ على التنوع الحيوي </w:t>
      </w:r>
    </w:p>
    <w:p w:rsidR="002B1352" w:rsidRDefault="002B1352" w:rsidP="002B1352">
      <w:pPr>
        <w:pStyle w:val="ListParagraph"/>
        <w:numPr>
          <w:ilvl w:val="0"/>
          <w:numId w:val="2"/>
        </w:numPr>
        <w:bidi/>
      </w:pPr>
      <w:proofErr w:type="gramStart"/>
      <w:r>
        <w:rPr>
          <w:rFonts w:hint="cs"/>
          <w:rtl/>
        </w:rPr>
        <w:t>إدارة</w:t>
      </w:r>
      <w:proofErr w:type="gramEnd"/>
      <w:r>
        <w:rPr>
          <w:rFonts w:hint="cs"/>
          <w:rtl/>
        </w:rPr>
        <w:t xml:space="preserve"> الطاقة والمصادر الطبيعية "الأرض، المواد </w:t>
      </w:r>
      <w:r w:rsidR="00330C4C">
        <w:rPr>
          <w:rFonts w:hint="cs"/>
          <w:rtl/>
        </w:rPr>
        <w:t>الطبيعة،</w:t>
      </w:r>
      <w:r>
        <w:rPr>
          <w:rFonts w:hint="cs"/>
          <w:rtl/>
        </w:rPr>
        <w:t xml:space="preserve"> الهواء"</w:t>
      </w:r>
    </w:p>
    <w:p w:rsidR="002B1352" w:rsidRDefault="002B1352" w:rsidP="002B1352">
      <w:pPr>
        <w:pStyle w:val="ListParagraph"/>
        <w:numPr>
          <w:ilvl w:val="0"/>
          <w:numId w:val="2"/>
        </w:numPr>
        <w:bidi/>
      </w:pPr>
      <w:proofErr w:type="gramStart"/>
      <w:r>
        <w:rPr>
          <w:rFonts w:hint="cs"/>
          <w:rtl/>
        </w:rPr>
        <w:t>احترام</w:t>
      </w:r>
      <w:proofErr w:type="gramEnd"/>
      <w:r>
        <w:rPr>
          <w:rFonts w:hint="cs"/>
          <w:rtl/>
        </w:rPr>
        <w:t xml:space="preserve"> خصوصيات ورفاهية الثروة الحيوانية </w:t>
      </w:r>
    </w:p>
    <w:p w:rsidR="00BC7566" w:rsidRDefault="00BC7566" w:rsidP="00BC7566">
      <w:pPr>
        <w:pStyle w:val="ListParagraph"/>
        <w:numPr>
          <w:ilvl w:val="0"/>
          <w:numId w:val="1"/>
        </w:numPr>
        <w:bidi/>
      </w:pPr>
      <w:proofErr w:type="gramStart"/>
      <w:r>
        <w:rPr>
          <w:rFonts w:hint="cs"/>
          <w:rtl/>
        </w:rPr>
        <w:t>إنتاج</w:t>
      </w:r>
      <w:proofErr w:type="gramEnd"/>
      <w:r>
        <w:rPr>
          <w:rFonts w:hint="cs"/>
          <w:rtl/>
        </w:rPr>
        <w:t xml:space="preserve"> منتجات عالية الجودة</w:t>
      </w:r>
    </w:p>
    <w:p w:rsidR="00BC7566" w:rsidRDefault="00BC7566" w:rsidP="00BC7566">
      <w:pPr>
        <w:pStyle w:val="ListParagraph"/>
        <w:numPr>
          <w:ilvl w:val="0"/>
          <w:numId w:val="1"/>
        </w:numPr>
        <w:bidi/>
      </w:pPr>
      <w:proofErr w:type="gramStart"/>
      <w:r>
        <w:rPr>
          <w:rFonts w:hint="cs"/>
          <w:rtl/>
        </w:rPr>
        <w:t>إنتاج</w:t>
      </w:r>
      <w:proofErr w:type="gramEnd"/>
      <w:r>
        <w:rPr>
          <w:rFonts w:hint="cs"/>
          <w:rtl/>
        </w:rPr>
        <w:t xml:space="preserve"> مجموعة متعددة من </w:t>
      </w:r>
      <w:r w:rsidR="00330C4C">
        <w:rPr>
          <w:rFonts w:hint="cs"/>
          <w:rtl/>
        </w:rPr>
        <w:t>المأكولات والمحاصيل</w:t>
      </w:r>
      <w:r>
        <w:rPr>
          <w:rFonts w:hint="cs"/>
          <w:rtl/>
        </w:rPr>
        <w:t xml:space="preserve"> التي تلبي حاجة السوق </w:t>
      </w:r>
      <w:r w:rsidR="00FF7A4D">
        <w:rPr>
          <w:rFonts w:hint="cs"/>
          <w:rtl/>
        </w:rPr>
        <w:t>إلى</w:t>
      </w:r>
      <w:r>
        <w:rPr>
          <w:rFonts w:hint="cs"/>
          <w:rtl/>
        </w:rPr>
        <w:t xml:space="preserve"> بضائع منتجة عن طريق </w:t>
      </w:r>
      <w:r w:rsidR="00FF7A4D">
        <w:rPr>
          <w:rFonts w:hint="cs"/>
          <w:rtl/>
        </w:rPr>
        <w:t>أساليب</w:t>
      </w:r>
      <w:r>
        <w:rPr>
          <w:rFonts w:hint="cs"/>
          <w:rtl/>
        </w:rPr>
        <w:t xml:space="preserve"> لا تضر </w:t>
      </w:r>
      <w:r w:rsidR="00330C4C">
        <w:rPr>
          <w:rFonts w:hint="cs"/>
          <w:rtl/>
        </w:rPr>
        <w:t>بالبيئة</w:t>
      </w:r>
      <w:r>
        <w:rPr>
          <w:rFonts w:hint="cs"/>
          <w:rtl/>
        </w:rPr>
        <w:t xml:space="preserve"> وصحة </w:t>
      </w:r>
      <w:r w:rsidR="00330C4C">
        <w:rPr>
          <w:rFonts w:hint="cs"/>
          <w:rtl/>
        </w:rPr>
        <w:t>الإنسان وصحة</w:t>
      </w:r>
      <w:r w:rsidR="00FF7A4D">
        <w:t xml:space="preserve"> </w:t>
      </w:r>
      <w:r w:rsidR="00330C4C">
        <w:rPr>
          <w:rFonts w:hint="cs"/>
          <w:rtl/>
        </w:rPr>
        <w:t>الحيوان.</w:t>
      </w:r>
    </w:p>
    <w:p w:rsidR="00BC7566" w:rsidRPr="009A23CF" w:rsidRDefault="00BC7566" w:rsidP="00BC7566">
      <w:pPr>
        <w:bidi/>
        <w:rPr>
          <w:sz w:val="24"/>
          <w:szCs w:val="24"/>
          <w:rtl/>
        </w:rPr>
      </w:pPr>
    </w:p>
    <w:p w:rsidR="002B1352" w:rsidRPr="009A23CF" w:rsidRDefault="005949FB" w:rsidP="00330C4C">
      <w:pPr>
        <w:pStyle w:val="Heading1"/>
        <w:bidi/>
        <w:rPr>
          <w:rtl/>
        </w:rPr>
      </w:pPr>
      <w:bookmarkStart w:id="4" w:name="_Toc396642684"/>
      <w:r w:rsidRPr="009A23CF">
        <w:rPr>
          <w:rFonts w:hint="cs"/>
          <w:rtl/>
        </w:rPr>
        <w:t>4</w:t>
      </w:r>
      <w:r w:rsidR="00FA31F2">
        <w:rPr>
          <w:rFonts w:hint="cs"/>
          <w:rtl/>
        </w:rPr>
        <w:t>.</w:t>
      </w:r>
      <w:r w:rsidRPr="009A23CF">
        <w:rPr>
          <w:rFonts w:hint="cs"/>
          <w:rtl/>
        </w:rPr>
        <w:t xml:space="preserve"> </w:t>
      </w:r>
      <w:proofErr w:type="gramStart"/>
      <w:r w:rsidRPr="009A23CF">
        <w:rPr>
          <w:rFonts w:hint="cs"/>
          <w:rtl/>
        </w:rPr>
        <w:t>مباد</w:t>
      </w:r>
      <w:r w:rsidR="00F355D7" w:rsidRPr="009A23CF">
        <w:rPr>
          <w:rFonts w:hint="cs"/>
          <w:rtl/>
        </w:rPr>
        <w:t>ئ</w:t>
      </w:r>
      <w:proofErr w:type="gramEnd"/>
      <w:r w:rsidRPr="009A23CF">
        <w:rPr>
          <w:rFonts w:hint="cs"/>
          <w:rtl/>
        </w:rPr>
        <w:t xml:space="preserve"> الإنتاج </w:t>
      </w:r>
      <w:r w:rsidR="00330C4C" w:rsidRPr="009A23CF">
        <w:rPr>
          <w:rFonts w:hint="cs"/>
          <w:rtl/>
        </w:rPr>
        <w:t>العضوي:</w:t>
      </w:r>
      <w:bookmarkEnd w:id="4"/>
    </w:p>
    <w:p w:rsidR="005949FB" w:rsidRDefault="005949FB" w:rsidP="009D3BD8">
      <w:pPr>
        <w:pStyle w:val="Heading2"/>
        <w:bidi/>
        <w:jc w:val="left"/>
        <w:rPr>
          <w:rtl/>
        </w:rPr>
      </w:pPr>
      <w:bookmarkStart w:id="5" w:name="_Toc396642685"/>
      <w:r>
        <w:rPr>
          <w:rFonts w:hint="cs"/>
          <w:rtl/>
        </w:rPr>
        <w:t xml:space="preserve">4.1 </w:t>
      </w:r>
      <w:proofErr w:type="gramStart"/>
      <w:r w:rsidRPr="005949FB">
        <w:rPr>
          <w:rFonts w:hint="cs"/>
          <w:rtl/>
        </w:rPr>
        <w:t>يجب</w:t>
      </w:r>
      <w:proofErr w:type="gramEnd"/>
      <w:r w:rsidR="006A56C4">
        <w:rPr>
          <w:rFonts w:hint="cs"/>
          <w:rtl/>
        </w:rPr>
        <w:t xml:space="preserve"> </w:t>
      </w:r>
      <w:r w:rsidRPr="005949FB">
        <w:rPr>
          <w:rFonts w:hint="cs"/>
          <w:rtl/>
        </w:rPr>
        <w:t>أن</w:t>
      </w:r>
      <w:r w:rsidR="006A56C4">
        <w:rPr>
          <w:rFonts w:hint="cs"/>
          <w:rtl/>
        </w:rPr>
        <w:t xml:space="preserve"> </w:t>
      </w:r>
      <w:r w:rsidRPr="005949FB">
        <w:rPr>
          <w:rFonts w:hint="cs"/>
          <w:rtl/>
        </w:rPr>
        <w:t>يستند</w:t>
      </w:r>
      <w:r w:rsidR="00D15409">
        <w:t xml:space="preserve"> </w:t>
      </w:r>
      <w:r w:rsidRPr="005949FB">
        <w:rPr>
          <w:rFonts w:hint="cs"/>
          <w:rtl/>
        </w:rPr>
        <w:t>الإنتاج</w:t>
      </w:r>
      <w:r w:rsidR="006A56C4">
        <w:rPr>
          <w:rFonts w:hint="cs"/>
          <w:rtl/>
        </w:rPr>
        <w:t xml:space="preserve"> </w:t>
      </w:r>
      <w:r w:rsidRPr="005949FB">
        <w:rPr>
          <w:rFonts w:hint="cs"/>
          <w:rtl/>
        </w:rPr>
        <w:t>العضوي</w:t>
      </w:r>
      <w:r w:rsidR="006A56C4">
        <w:rPr>
          <w:rFonts w:hint="cs"/>
          <w:rtl/>
        </w:rPr>
        <w:t xml:space="preserve"> </w:t>
      </w:r>
      <w:r w:rsidRPr="005949FB">
        <w:rPr>
          <w:rFonts w:hint="cs"/>
          <w:rtl/>
        </w:rPr>
        <w:t>على</w:t>
      </w:r>
      <w:r w:rsidR="006A56C4">
        <w:rPr>
          <w:rFonts w:hint="cs"/>
          <w:rtl/>
        </w:rPr>
        <w:t xml:space="preserve"> </w:t>
      </w:r>
      <w:r w:rsidRPr="005949FB">
        <w:rPr>
          <w:rFonts w:hint="cs"/>
          <w:rtl/>
        </w:rPr>
        <w:t>المبادئ</w:t>
      </w:r>
      <w:r w:rsidR="006A56C4">
        <w:rPr>
          <w:rFonts w:hint="cs"/>
          <w:rtl/>
        </w:rPr>
        <w:t xml:space="preserve"> </w:t>
      </w:r>
      <w:r w:rsidRPr="005949FB">
        <w:rPr>
          <w:rFonts w:hint="cs"/>
          <w:rtl/>
        </w:rPr>
        <w:t>التالية</w:t>
      </w:r>
      <w:r w:rsidRPr="005949FB">
        <w:rPr>
          <w:rtl/>
        </w:rPr>
        <w:t>:</w:t>
      </w:r>
      <w:bookmarkEnd w:id="5"/>
    </w:p>
    <w:p w:rsidR="005949FB" w:rsidRDefault="00F355D7" w:rsidP="006A56C4">
      <w:pPr>
        <w:bidi/>
        <w:ind w:firstLine="720"/>
        <w:rPr>
          <w:rFonts w:cs="Arial"/>
          <w:rtl/>
        </w:rPr>
      </w:pPr>
      <w:r>
        <w:rPr>
          <w:rFonts w:cs="Arial" w:hint="cs"/>
          <w:rtl/>
        </w:rPr>
        <w:t>.</w:t>
      </w:r>
      <w:r w:rsidR="005949FB">
        <w:rPr>
          <w:rFonts w:cs="Arial" w:hint="cs"/>
          <w:rtl/>
        </w:rPr>
        <w:t>1</w:t>
      </w:r>
      <w:r w:rsidR="006A56C4">
        <w:rPr>
          <w:rFonts w:cs="Arial" w:hint="cs"/>
          <w:rtl/>
        </w:rPr>
        <w:t>ال</w:t>
      </w:r>
      <w:r w:rsidR="005949FB" w:rsidRPr="005949FB">
        <w:rPr>
          <w:rFonts w:cs="Arial" w:hint="cs"/>
          <w:rtl/>
        </w:rPr>
        <w:t>تصميم</w:t>
      </w:r>
      <w:r w:rsidR="006A56C4">
        <w:rPr>
          <w:rFonts w:cs="Arial" w:hint="cs"/>
          <w:rtl/>
        </w:rPr>
        <w:t xml:space="preserve"> </w:t>
      </w:r>
      <w:r w:rsidR="005949FB" w:rsidRPr="005949FB">
        <w:rPr>
          <w:rFonts w:cs="Arial" w:hint="cs"/>
          <w:rtl/>
        </w:rPr>
        <w:t>المناسب</w:t>
      </w:r>
      <w:r w:rsidR="006A56C4">
        <w:rPr>
          <w:rFonts w:cs="Arial" w:hint="cs"/>
          <w:rtl/>
        </w:rPr>
        <w:t xml:space="preserve"> </w:t>
      </w:r>
      <w:r w:rsidR="005949FB" w:rsidRPr="005949FB">
        <w:rPr>
          <w:rFonts w:cs="Arial" w:hint="cs"/>
          <w:rtl/>
        </w:rPr>
        <w:t>وإدارة</w:t>
      </w:r>
      <w:r w:rsidR="00D15409">
        <w:rPr>
          <w:rFonts w:cs="Arial"/>
        </w:rPr>
        <w:t xml:space="preserve"> </w:t>
      </w:r>
      <w:r w:rsidR="005949FB" w:rsidRPr="005949FB">
        <w:rPr>
          <w:rFonts w:cs="Arial" w:hint="cs"/>
          <w:rtl/>
        </w:rPr>
        <w:t>العمليات</w:t>
      </w:r>
      <w:r w:rsidR="006A56C4">
        <w:rPr>
          <w:rFonts w:cs="Arial" w:hint="cs"/>
          <w:rtl/>
        </w:rPr>
        <w:t xml:space="preserve"> </w:t>
      </w:r>
      <w:r w:rsidR="005949FB" w:rsidRPr="005949FB">
        <w:rPr>
          <w:rFonts w:cs="Arial" w:hint="cs"/>
          <w:rtl/>
        </w:rPr>
        <w:t>البيولوجية</w:t>
      </w:r>
      <w:r w:rsidR="00D15409">
        <w:rPr>
          <w:rFonts w:cs="Arial"/>
        </w:rPr>
        <w:t xml:space="preserve"> </w:t>
      </w:r>
      <w:r w:rsidR="005949FB" w:rsidRPr="005949FB">
        <w:rPr>
          <w:rFonts w:cs="Arial" w:hint="cs"/>
          <w:rtl/>
        </w:rPr>
        <w:t>على</w:t>
      </w:r>
      <w:r w:rsidR="006A56C4">
        <w:rPr>
          <w:rFonts w:cs="Arial" w:hint="cs"/>
          <w:rtl/>
        </w:rPr>
        <w:t xml:space="preserve"> </w:t>
      </w:r>
      <w:r w:rsidR="005949FB" w:rsidRPr="005949FB">
        <w:rPr>
          <w:rFonts w:cs="Arial" w:hint="cs"/>
          <w:rtl/>
        </w:rPr>
        <w:t>أساس</w:t>
      </w:r>
      <w:r w:rsidR="006A56C4">
        <w:rPr>
          <w:rFonts w:cs="Arial" w:hint="cs"/>
          <w:rtl/>
        </w:rPr>
        <w:t xml:space="preserve"> </w:t>
      </w:r>
      <w:r w:rsidR="005949FB" w:rsidRPr="005949FB">
        <w:rPr>
          <w:rFonts w:cs="Arial" w:hint="cs"/>
          <w:rtl/>
        </w:rPr>
        <w:t>النظم</w:t>
      </w:r>
      <w:r w:rsidR="006A56C4">
        <w:rPr>
          <w:rFonts w:cs="Arial" w:hint="cs"/>
          <w:rtl/>
        </w:rPr>
        <w:t xml:space="preserve"> </w:t>
      </w:r>
      <w:r w:rsidR="005949FB" w:rsidRPr="005949FB">
        <w:rPr>
          <w:rFonts w:cs="Arial" w:hint="cs"/>
          <w:rtl/>
        </w:rPr>
        <w:t>الايكولوجية</w:t>
      </w:r>
      <w:r w:rsidR="006A56C4">
        <w:rPr>
          <w:rFonts w:cs="Arial" w:hint="cs"/>
          <w:rtl/>
        </w:rPr>
        <w:t xml:space="preserve"> </w:t>
      </w:r>
      <w:r w:rsidR="005949FB" w:rsidRPr="005949FB">
        <w:rPr>
          <w:rFonts w:cs="Arial" w:hint="cs"/>
          <w:rtl/>
        </w:rPr>
        <w:t>باستخدام</w:t>
      </w:r>
      <w:r w:rsidR="006A56C4">
        <w:rPr>
          <w:rFonts w:cs="Arial" w:hint="cs"/>
          <w:rtl/>
        </w:rPr>
        <w:t xml:space="preserve"> </w:t>
      </w:r>
      <w:r w:rsidR="005949FB" w:rsidRPr="005949FB">
        <w:rPr>
          <w:rFonts w:cs="Arial" w:hint="cs"/>
          <w:rtl/>
        </w:rPr>
        <w:t>الموارد</w:t>
      </w:r>
      <w:r w:rsidR="006A56C4">
        <w:rPr>
          <w:rFonts w:cs="Arial" w:hint="cs"/>
          <w:rtl/>
        </w:rPr>
        <w:t xml:space="preserve"> </w:t>
      </w:r>
      <w:r w:rsidR="005949FB" w:rsidRPr="005949FB">
        <w:rPr>
          <w:rFonts w:cs="Arial" w:hint="cs"/>
          <w:rtl/>
        </w:rPr>
        <w:t>الطبيعية</w:t>
      </w:r>
      <w:r w:rsidR="006A56C4">
        <w:rPr>
          <w:rFonts w:cs="Arial" w:hint="cs"/>
          <w:rtl/>
        </w:rPr>
        <w:t xml:space="preserve"> ال</w:t>
      </w:r>
      <w:r w:rsidR="005949FB" w:rsidRPr="005949FB">
        <w:rPr>
          <w:rFonts w:cs="Arial" w:hint="cs"/>
          <w:rtl/>
        </w:rPr>
        <w:t>داخلية</w:t>
      </w:r>
      <w:r w:rsidR="006A56C4">
        <w:rPr>
          <w:rFonts w:cs="Arial" w:hint="cs"/>
          <w:rtl/>
        </w:rPr>
        <w:t xml:space="preserve"> </w:t>
      </w:r>
      <w:r w:rsidR="005949FB">
        <w:rPr>
          <w:rFonts w:cs="Arial" w:hint="cs"/>
          <w:rtl/>
        </w:rPr>
        <w:t>لل</w:t>
      </w:r>
      <w:r w:rsidR="005949FB" w:rsidRPr="005949FB">
        <w:rPr>
          <w:rFonts w:cs="Arial" w:hint="cs"/>
          <w:rtl/>
        </w:rPr>
        <w:t>نظام</w:t>
      </w:r>
      <w:r w:rsidR="006A56C4">
        <w:rPr>
          <w:rFonts w:cs="Arial" w:hint="cs"/>
          <w:rtl/>
        </w:rPr>
        <w:t xml:space="preserve"> م</w:t>
      </w:r>
      <w:r w:rsidR="005949FB" w:rsidRPr="005949FB">
        <w:rPr>
          <w:rFonts w:cs="Arial" w:hint="cs"/>
          <w:rtl/>
        </w:rPr>
        <w:t>ن</w:t>
      </w:r>
      <w:r w:rsidR="006A56C4">
        <w:rPr>
          <w:rFonts w:cs="Arial" w:hint="cs"/>
          <w:rtl/>
        </w:rPr>
        <w:t xml:space="preserve"> </w:t>
      </w:r>
      <w:r w:rsidR="005949FB" w:rsidRPr="005949FB">
        <w:rPr>
          <w:rFonts w:cs="Arial" w:hint="cs"/>
          <w:rtl/>
        </w:rPr>
        <w:t>خلا</w:t>
      </w:r>
      <w:r w:rsidR="006A56C4">
        <w:rPr>
          <w:rFonts w:cs="Arial" w:hint="cs"/>
          <w:rtl/>
        </w:rPr>
        <w:t>ل ا</w:t>
      </w:r>
      <w:r w:rsidR="005949FB" w:rsidRPr="005949FB">
        <w:rPr>
          <w:rFonts w:cs="Arial" w:hint="cs"/>
          <w:rtl/>
        </w:rPr>
        <w:t>لأساليب</w:t>
      </w:r>
      <w:r w:rsidR="006A56C4">
        <w:rPr>
          <w:rFonts w:cs="Arial" w:hint="cs"/>
          <w:rtl/>
        </w:rPr>
        <w:t xml:space="preserve"> </w:t>
      </w:r>
      <w:r w:rsidR="005949FB" w:rsidRPr="005949FB">
        <w:rPr>
          <w:rFonts w:cs="Arial" w:hint="cs"/>
          <w:rtl/>
        </w:rPr>
        <w:t>الت</w:t>
      </w:r>
      <w:r w:rsidR="004F782B">
        <w:rPr>
          <w:rFonts w:cs="Arial" w:hint="cs"/>
          <w:rtl/>
        </w:rPr>
        <w:t>ال</w:t>
      </w:r>
      <w:r w:rsidR="005949FB" w:rsidRPr="005949FB">
        <w:rPr>
          <w:rFonts w:cs="Arial" w:hint="cs"/>
          <w:rtl/>
        </w:rPr>
        <w:t>ي</w:t>
      </w:r>
      <w:r w:rsidR="004F782B">
        <w:rPr>
          <w:rFonts w:cs="Arial" w:hint="cs"/>
          <w:rtl/>
        </w:rPr>
        <w:t>ة</w:t>
      </w:r>
      <w:r w:rsidR="005949FB" w:rsidRPr="005949FB">
        <w:rPr>
          <w:rFonts w:cs="Arial"/>
          <w:rtl/>
        </w:rPr>
        <w:t>:</w:t>
      </w:r>
    </w:p>
    <w:p w:rsidR="005949FB" w:rsidRPr="000D0CA1" w:rsidRDefault="005949FB" w:rsidP="000D0CA1">
      <w:pPr>
        <w:pStyle w:val="ListParagraph"/>
        <w:numPr>
          <w:ilvl w:val="0"/>
          <w:numId w:val="3"/>
        </w:numPr>
        <w:bidi/>
        <w:rPr>
          <w:rFonts w:cs="Arial"/>
          <w:rtl/>
        </w:rPr>
      </w:pPr>
      <w:proofErr w:type="gramStart"/>
      <w:r w:rsidRPr="000D0CA1">
        <w:rPr>
          <w:rFonts w:cs="Arial" w:hint="cs"/>
          <w:rtl/>
        </w:rPr>
        <w:t>استخدام</w:t>
      </w:r>
      <w:proofErr w:type="gramEnd"/>
      <w:r w:rsidR="006A56C4">
        <w:rPr>
          <w:rFonts w:cs="Arial" w:hint="cs"/>
          <w:rtl/>
        </w:rPr>
        <w:t xml:space="preserve"> </w:t>
      </w:r>
      <w:r w:rsidRPr="000D0CA1">
        <w:rPr>
          <w:rFonts w:cs="Arial" w:hint="cs"/>
          <w:rtl/>
        </w:rPr>
        <w:t>الكائنات</w:t>
      </w:r>
      <w:r w:rsidR="006A56C4">
        <w:rPr>
          <w:rFonts w:cs="Arial" w:hint="cs"/>
          <w:rtl/>
        </w:rPr>
        <w:t xml:space="preserve"> </w:t>
      </w:r>
      <w:r w:rsidRPr="000D0CA1">
        <w:rPr>
          <w:rFonts w:cs="Arial" w:hint="cs"/>
          <w:rtl/>
        </w:rPr>
        <w:t>الحية</w:t>
      </w:r>
      <w:r w:rsidR="006A56C4">
        <w:rPr>
          <w:rFonts w:cs="Arial" w:hint="cs"/>
          <w:rtl/>
        </w:rPr>
        <w:t xml:space="preserve"> </w:t>
      </w:r>
      <w:r w:rsidRPr="000D0CA1">
        <w:rPr>
          <w:rFonts w:cs="Arial" w:hint="cs"/>
          <w:rtl/>
        </w:rPr>
        <w:t>وأساليب</w:t>
      </w:r>
      <w:r w:rsidR="006A56C4">
        <w:rPr>
          <w:rFonts w:cs="Arial" w:hint="cs"/>
          <w:rtl/>
        </w:rPr>
        <w:t xml:space="preserve"> </w:t>
      </w:r>
      <w:r w:rsidRPr="000D0CA1">
        <w:rPr>
          <w:rFonts w:cs="Arial" w:hint="cs"/>
          <w:rtl/>
        </w:rPr>
        <w:t>الإنتاج</w:t>
      </w:r>
      <w:r w:rsidR="006A56C4">
        <w:rPr>
          <w:rFonts w:cs="Arial" w:hint="cs"/>
          <w:rtl/>
        </w:rPr>
        <w:t xml:space="preserve"> </w:t>
      </w:r>
      <w:r w:rsidRPr="000D0CA1">
        <w:rPr>
          <w:rFonts w:cs="Arial" w:hint="cs"/>
          <w:rtl/>
        </w:rPr>
        <w:t>الميكانيكية</w:t>
      </w:r>
      <w:r w:rsidR="006A56C4">
        <w:rPr>
          <w:rFonts w:cs="Arial" w:hint="cs"/>
          <w:rtl/>
        </w:rPr>
        <w:t>.</w:t>
      </w:r>
    </w:p>
    <w:p w:rsidR="005949FB" w:rsidRPr="000D0CA1" w:rsidRDefault="005949FB" w:rsidP="00F355D7">
      <w:pPr>
        <w:pStyle w:val="ListParagraph"/>
        <w:numPr>
          <w:ilvl w:val="0"/>
          <w:numId w:val="3"/>
        </w:numPr>
        <w:bidi/>
        <w:rPr>
          <w:rFonts w:cs="Arial"/>
          <w:rtl/>
        </w:rPr>
      </w:pPr>
      <w:proofErr w:type="gramStart"/>
      <w:r w:rsidRPr="000D0CA1">
        <w:rPr>
          <w:rFonts w:cs="Arial" w:hint="cs"/>
          <w:rtl/>
        </w:rPr>
        <w:t>استبعاد</w:t>
      </w:r>
      <w:proofErr w:type="gramEnd"/>
      <w:r w:rsidR="006A56C4">
        <w:rPr>
          <w:rFonts w:cs="Arial" w:hint="cs"/>
          <w:rtl/>
        </w:rPr>
        <w:t xml:space="preserve"> </w:t>
      </w:r>
      <w:r w:rsidRPr="000D0CA1">
        <w:rPr>
          <w:rFonts w:cs="Arial" w:hint="cs"/>
          <w:rtl/>
        </w:rPr>
        <w:t>استخدام</w:t>
      </w:r>
      <w:r w:rsidR="006A56C4">
        <w:rPr>
          <w:rFonts w:cs="Arial" w:hint="cs"/>
          <w:rtl/>
        </w:rPr>
        <w:t xml:space="preserve"> </w:t>
      </w:r>
      <w:r w:rsidRPr="000D0CA1">
        <w:rPr>
          <w:rFonts w:cs="Arial" w:hint="cs"/>
          <w:rtl/>
        </w:rPr>
        <w:t>الكائنات</w:t>
      </w:r>
      <w:r w:rsidR="006A56C4">
        <w:rPr>
          <w:rFonts w:cs="Arial" w:hint="cs"/>
          <w:rtl/>
        </w:rPr>
        <w:t xml:space="preserve"> </w:t>
      </w:r>
      <w:r w:rsidRPr="000D0CA1">
        <w:rPr>
          <w:rFonts w:cs="Arial" w:hint="cs"/>
          <w:rtl/>
        </w:rPr>
        <w:t>المعدلة</w:t>
      </w:r>
      <w:r w:rsidR="006A56C4">
        <w:rPr>
          <w:rFonts w:cs="Arial" w:hint="cs"/>
          <w:rtl/>
        </w:rPr>
        <w:t xml:space="preserve"> </w:t>
      </w:r>
      <w:r w:rsidRPr="000D0CA1">
        <w:rPr>
          <w:rFonts w:cs="Arial" w:hint="cs"/>
          <w:rtl/>
        </w:rPr>
        <w:t>وراثيا</w:t>
      </w:r>
      <w:r w:rsidR="006A56C4">
        <w:rPr>
          <w:rFonts w:cs="Arial" w:hint="cs"/>
          <w:rtl/>
        </w:rPr>
        <w:t xml:space="preserve"> </w:t>
      </w:r>
      <w:r w:rsidRPr="000D0CA1">
        <w:rPr>
          <w:rFonts w:cs="Arial" w:hint="cs"/>
          <w:rtl/>
        </w:rPr>
        <w:t>والمنتجات</w:t>
      </w:r>
      <w:r w:rsidR="006A56C4">
        <w:rPr>
          <w:rFonts w:cs="Arial" w:hint="cs"/>
          <w:rtl/>
        </w:rPr>
        <w:t xml:space="preserve"> </w:t>
      </w:r>
      <w:r w:rsidRPr="000D0CA1">
        <w:rPr>
          <w:rFonts w:cs="Arial" w:hint="cs"/>
          <w:rtl/>
        </w:rPr>
        <w:t>المنتجة</w:t>
      </w:r>
      <w:r w:rsidR="006A56C4">
        <w:rPr>
          <w:rFonts w:cs="Arial" w:hint="cs"/>
          <w:rtl/>
        </w:rPr>
        <w:t xml:space="preserve"> </w:t>
      </w:r>
      <w:r w:rsidRPr="000D0CA1">
        <w:rPr>
          <w:rFonts w:cs="Arial" w:hint="cs"/>
          <w:rtl/>
        </w:rPr>
        <w:t>من</w:t>
      </w:r>
      <w:r w:rsidR="006A56C4">
        <w:rPr>
          <w:rFonts w:cs="Arial" w:hint="cs"/>
          <w:rtl/>
        </w:rPr>
        <w:t xml:space="preserve"> </w:t>
      </w:r>
      <w:r w:rsidRPr="000D0CA1">
        <w:rPr>
          <w:rFonts w:cs="Arial" w:hint="cs"/>
          <w:rtl/>
        </w:rPr>
        <w:t>الكائنات</w:t>
      </w:r>
      <w:r w:rsidR="006A56C4">
        <w:rPr>
          <w:rFonts w:cs="Arial" w:hint="cs"/>
          <w:rtl/>
        </w:rPr>
        <w:t xml:space="preserve"> </w:t>
      </w:r>
      <w:r w:rsidRPr="000D0CA1">
        <w:rPr>
          <w:rFonts w:cs="Arial" w:hint="cs"/>
          <w:rtl/>
        </w:rPr>
        <w:t>المعدلة</w:t>
      </w:r>
      <w:r w:rsidR="006A56C4">
        <w:rPr>
          <w:rFonts w:cs="Arial" w:hint="cs"/>
          <w:rtl/>
        </w:rPr>
        <w:t xml:space="preserve"> </w:t>
      </w:r>
      <w:r w:rsidRPr="000D0CA1">
        <w:rPr>
          <w:rFonts w:cs="Arial" w:hint="cs"/>
          <w:rtl/>
        </w:rPr>
        <w:t>وراثيا</w:t>
      </w:r>
      <w:r w:rsidR="006A56C4">
        <w:rPr>
          <w:rFonts w:cs="Arial" w:hint="cs"/>
          <w:rtl/>
        </w:rPr>
        <w:t xml:space="preserve"> </w:t>
      </w:r>
      <w:r w:rsidRPr="000D0CA1">
        <w:rPr>
          <w:rFonts w:cs="Arial" w:hint="cs"/>
          <w:rtl/>
        </w:rPr>
        <w:t>باستثناء</w:t>
      </w:r>
      <w:r w:rsidR="00D15409">
        <w:rPr>
          <w:rFonts w:cs="Arial"/>
        </w:rPr>
        <w:t xml:space="preserve"> </w:t>
      </w:r>
      <w:r w:rsidRPr="000D0CA1">
        <w:rPr>
          <w:rFonts w:cs="Arial" w:hint="cs"/>
          <w:rtl/>
        </w:rPr>
        <w:t>المنتجات</w:t>
      </w:r>
      <w:r w:rsidR="006A56C4">
        <w:rPr>
          <w:rFonts w:cs="Arial" w:hint="cs"/>
          <w:rtl/>
        </w:rPr>
        <w:t xml:space="preserve"> </w:t>
      </w:r>
      <w:r w:rsidRPr="000D0CA1">
        <w:rPr>
          <w:rFonts w:cs="Arial" w:hint="cs"/>
          <w:rtl/>
        </w:rPr>
        <w:t>الطبية</w:t>
      </w:r>
      <w:r w:rsidR="006A56C4">
        <w:rPr>
          <w:rFonts w:cs="Arial" w:hint="cs"/>
          <w:rtl/>
        </w:rPr>
        <w:t xml:space="preserve"> </w:t>
      </w:r>
      <w:r w:rsidRPr="000D0CA1">
        <w:rPr>
          <w:rFonts w:cs="Arial" w:hint="cs"/>
          <w:rtl/>
        </w:rPr>
        <w:t>البيطرية</w:t>
      </w:r>
      <w:r w:rsidR="00F355D7">
        <w:rPr>
          <w:rFonts w:cs="Arial" w:hint="cs"/>
          <w:rtl/>
        </w:rPr>
        <w:t>.</w:t>
      </w:r>
    </w:p>
    <w:p w:rsidR="000D0CA1" w:rsidRPr="000D0CA1" w:rsidRDefault="000D0CA1" w:rsidP="006A56C4">
      <w:pPr>
        <w:pStyle w:val="ListParagraph"/>
        <w:numPr>
          <w:ilvl w:val="0"/>
          <w:numId w:val="3"/>
        </w:numPr>
        <w:bidi/>
        <w:rPr>
          <w:rFonts w:cs="Arial"/>
          <w:rtl/>
        </w:rPr>
      </w:pPr>
      <w:proofErr w:type="gramStart"/>
      <w:r w:rsidRPr="000D0CA1">
        <w:rPr>
          <w:rFonts w:cs="Arial" w:hint="cs"/>
          <w:rtl/>
        </w:rPr>
        <w:t>واستنادا</w:t>
      </w:r>
      <w:proofErr w:type="gramEnd"/>
      <w:r w:rsidR="006A56C4">
        <w:rPr>
          <w:rFonts w:cs="Arial" w:hint="cs"/>
          <w:rtl/>
        </w:rPr>
        <w:t xml:space="preserve"> </w:t>
      </w:r>
      <w:r w:rsidRPr="000D0CA1">
        <w:rPr>
          <w:rFonts w:cs="Arial" w:hint="cs"/>
          <w:rtl/>
        </w:rPr>
        <w:t>إلى</w:t>
      </w:r>
      <w:r w:rsidR="006A56C4">
        <w:rPr>
          <w:rFonts w:cs="Arial" w:hint="cs"/>
          <w:rtl/>
        </w:rPr>
        <w:t xml:space="preserve"> </w:t>
      </w:r>
      <w:r w:rsidRPr="000D0CA1">
        <w:rPr>
          <w:rFonts w:cs="Arial" w:hint="cs"/>
          <w:rtl/>
        </w:rPr>
        <w:t>تقييم</w:t>
      </w:r>
      <w:r w:rsidR="006A56C4">
        <w:rPr>
          <w:rFonts w:cs="Arial" w:hint="cs"/>
          <w:rtl/>
        </w:rPr>
        <w:t xml:space="preserve"> </w:t>
      </w:r>
      <w:r w:rsidRPr="000D0CA1">
        <w:rPr>
          <w:rFonts w:cs="Arial" w:hint="cs"/>
          <w:rtl/>
        </w:rPr>
        <w:t>المخاطر،</w:t>
      </w:r>
      <w:r w:rsidR="000304AA">
        <w:rPr>
          <w:rFonts w:cs="Arial"/>
        </w:rPr>
        <w:t xml:space="preserve">  </w:t>
      </w:r>
      <w:r w:rsidRPr="000D0CA1">
        <w:rPr>
          <w:rFonts w:cs="Arial" w:hint="cs"/>
          <w:rtl/>
        </w:rPr>
        <w:t>واستخدام</w:t>
      </w:r>
      <w:r w:rsidR="006A56C4">
        <w:rPr>
          <w:rFonts w:cs="Arial" w:hint="cs"/>
          <w:rtl/>
        </w:rPr>
        <w:t xml:space="preserve"> </w:t>
      </w:r>
      <w:r w:rsidRPr="000D0CA1">
        <w:rPr>
          <w:rFonts w:cs="Arial" w:hint="cs"/>
          <w:rtl/>
        </w:rPr>
        <w:t>التدابير</w:t>
      </w:r>
      <w:r w:rsidR="00D15409">
        <w:rPr>
          <w:rFonts w:cs="Arial"/>
        </w:rPr>
        <w:t xml:space="preserve"> </w:t>
      </w:r>
      <w:r w:rsidRPr="000D0CA1">
        <w:rPr>
          <w:rFonts w:cs="Arial" w:hint="cs"/>
          <w:rtl/>
        </w:rPr>
        <w:t>الاحترازية</w:t>
      </w:r>
      <w:r w:rsidR="006A56C4">
        <w:rPr>
          <w:rFonts w:cs="Arial" w:hint="cs"/>
          <w:rtl/>
        </w:rPr>
        <w:t xml:space="preserve"> </w:t>
      </w:r>
      <w:r w:rsidRPr="000D0CA1">
        <w:rPr>
          <w:rFonts w:cs="Arial" w:hint="cs"/>
          <w:rtl/>
        </w:rPr>
        <w:t>والوقائية،</w:t>
      </w:r>
      <w:r w:rsidR="000304AA">
        <w:rPr>
          <w:rFonts w:cs="Arial"/>
        </w:rPr>
        <w:t xml:space="preserve"> </w:t>
      </w:r>
      <w:r w:rsidRPr="000D0CA1">
        <w:rPr>
          <w:rFonts w:cs="Arial" w:hint="cs"/>
          <w:rtl/>
        </w:rPr>
        <w:t>عند</w:t>
      </w:r>
      <w:r w:rsidR="006A56C4">
        <w:rPr>
          <w:rFonts w:cs="Arial" w:hint="cs"/>
          <w:rtl/>
        </w:rPr>
        <w:t xml:space="preserve"> اللزوم</w:t>
      </w:r>
      <w:r w:rsidR="00F355D7">
        <w:rPr>
          <w:rFonts w:cs="Arial" w:hint="cs"/>
          <w:rtl/>
        </w:rPr>
        <w:t>.</w:t>
      </w:r>
    </w:p>
    <w:p w:rsidR="000D0CA1" w:rsidRDefault="006A56C4" w:rsidP="006A56C4">
      <w:pPr>
        <w:bidi/>
        <w:ind w:firstLine="720"/>
        <w:rPr>
          <w:rFonts w:cs="Arial"/>
          <w:rtl/>
        </w:rPr>
      </w:pPr>
      <w:r>
        <w:rPr>
          <w:rFonts w:hint="cs"/>
          <w:rtl/>
        </w:rPr>
        <w:t xml:space="preserve">2. </w:t>
      </w:r>
      <w:r w:rsidR="00320F3B">
        <w:rPr>
          <w:rFonts w:hint="cs"/>
          <w:rtl/>
        </w:rPr>
        <w:t>تقلي</w:t>
      </w:r>
      <w:r>
        <w:rPr>
          <w:rFonts w:hint="cs"/>
          <w:rtl/>
        </w:rPr>
        <w:t xml:space="preserve">ل </w:t>
      </w:r>
      <w:r w:rsidR="000D0CA1" w:rsidRPr="000D0CA1">
        <w:rPr>
          <w:rFonts w:cs="Arial" w:hint="cs"/>
          <w:rtl/>
        </w:rPr>
        <w:t>استخدام</w:t>
      </w:r>
      <w:r>
        <w:rPr>
          <w:rFonts w:cs="Arial" w:hint="cs"/>
          <w:rtl/>
        </w:rPr>
        <w:t xml:space="preserve"> </w:t>
      </w:r>
      <w:r w:rsidR="000D0CA1" w:rsidRPr="000D0CA1">
        <w:rPr>
          <w:rFonts w:cs="Arial" w:hint="cs"/>
          <w:rtl/>
        </w:rPr>
        <w:t>المدخلات</w:t>
      </w:r>
      <w:r>
        <w:rPr>
          <w:rFonts w:cs="Arial" w:hint="cs"/>
          <w:rtl/>
        </w:rPr>
        <w:t xml:space="preserve"> </w:t>
      </w:r>
      <w:r w:rsidR="000D0CA1" w:rsidRPr="000D0CA1">
        <w:rPr>
          <w:rFonts w:cs="Arial" w:hint="cs"/>
          <w:rtl/>
        </w:rPr>
        <w:t>الخارجية</w:t>
      </w:r>
      <w:r>
        <w:rPr>
          <w:rFonts w:cs="Arial" w:hint="cs"/>
          <w:rtl/>
        </w:rPr>
        <w:t>،</w:t>
      </w:r>
      <w:r w:rsidR="000D0CA1">
        <w:rPr>
          <w:rFonts w:cs="Arial" w:hint="cs"/>
          <w:rtl/>
        </w:rPr>
        <w:t xml:space="preserve"> حيث </w:t>
      </w:r>
      <w:r w:rsidR="00F355D7">
        <w:rPr>
          <w:rFonts w:cs="Arial" w:hint="cs"/>
          <w:rtl/>
        </w:rPr>
        <w:t>إذا</w:t>
      </w:r>
      <w:r w:rsidR="000D0CA1">
        <w:rPr>
          <w:rFonts w:cs="Arial" w:hint="cs"/>
          <w:rtl/>
        </w:rPr>
        <w:t xml:space="preserve"> كانت المدخلات غير متوفرة من نفس المزرعة يجب </w:t>
      </w:r>
      <w:r w:rsidR="00390A91">
        <w:rPr>
          <w:rFonts w:cs="Arial" w:hint="cs"/>
          <w:rtl/>
        </w:rPr>
        <w:t>أن</w:t>
      </w:r>
      <w:r w:rsidR="000D0CA1">
        <w:rPr>
          <w:rFonts w:cs="Arial" w:hint="cs"/>
          <w:rtl/>
        </w:rPr>
        <w:t xml:space="preserve"> توفر الشروط التالية: </w:t>
      </w:r>
    </w:p>
    <w:p w:rsidR="000D0CA1" w:rsidRDefault="000D0CA1" w:rsidP="00E011D0">
      <w:pPr>
        <w:pStyle w:val="ListParagraph"/>
        <w:numPr>
          <w:ilvl w:val="0"/>
          <w:numId w:val="4"/>
        </w:numPr>
        <w:bidi/>
        <w:rPr>
          <w:rFonts w:cs="Arial"/>
        </w:rPr>
      </w:pPr>
      <w:r w:rsidRPr="000D0CA1">
        <w:rPr>
          <w:rFonts w:cs="Arial" w:hint="cs"/>
          <w:rtl/>
        </w:rPr>
        <w:t xml:space="preserve">مدخلات من </w:t>
      </w:r>
      <w:r w:rsidR="00E011D0">
        <w:rPr>
          <w:rFonts w:cs="Arial" w:hint="cs"/>
          <w:rtl/>
        </w:rPr>
        <w:t>إنتاج</w:t>
      </w:r>
      <w:r w:rsidRPr="000D0CA1">
        <w:rPr>
          <w:rFonts w:cs="Arial" w:hint="cs"/>
          <w:rtl/>
        </w:rPr>
        <w:t xml:space="preserve"> عضوي فقط</w:t>
      </w:r>
    </w:p>
    <w:p w:rsidR="000D0CA1" w:rsidRDefault="000D0CA1" w:rsidP="000D0CA1">
      <w:pPr>
        <w:pStyle w:val="ListParagraph"/>
        <w:numPr>
          <w:ilvl w:val="0"/>
          <w:numId w:val="4"/>
        </w:numPr>
        <w:bidi/>
        <w:rPr>
          <w:rFonts w:cs="Arial"/>
        </w:rPr>
      </w:pPr>
      <w:r w:rsidRPr="000D0CA1">
        <w:rPr>
          <w:rFonts w:cs="Arial" w:hint="cs"/>
          <w:rtl/>
        </w:rPr>
        <w:lastRenderedPageBreak/>
        <w:t>مواد</w:t>
      </w:r>
      <w:r w:rsidR="004D5679">
        <w:rPr>
          <w:rFonts w:cs="Arial" w:hint="cs"/>
          <w:rtl/>
        </w:rPr>
        <w:t xml:space="preserve"> </w:t>
      </w:r>
      <w:r w:rsidRPr="000D0CA1">
        <w:rPr>
          <w:rFonts w:cs="Arial" w:hint="cs"/>
          <w:rtl/>
        </w:rPr>
        <w:t>طبيعية</w:t>
      </w:r>
      <w:r w:rsidR="006A56C4">
        <w:rPr>
          <w:rFonts w:cs="Arial" w:hint="cs"/>
          <w:rtl/>
        </w:rPr>
        <w:t xml:space="preserve"> </w:t>
      </w:r>
      <w:proofErr w:type="spellStart"/>
      <w:r w:rsidRPr="000D0CA1">
        <w:rPr>
          <w:rFonts w:cs="Arial" w:hint="cs"/>
          <w:rtl/>
        </w:rPr>
        <w:t>أومشتقة</w:t>
      </w:r>
      <w:proofErr w:type="spellEnd"/>
      <w:r w:rsidR="006A56C4">
        <w:rPr>
          <w:rFonts w:cs="Arial" w:hint="cs"/>
          <w:rtl/>
        </w:rPr>
        <w:t xml:space="preserve"> </w:t>
      </w:r>
      <w:r w:rsidRPr="000D0CA1">
        <w:rPr>
          <w:rFonts w:cs="Arial" w:hint="cs"/>
          <w:rtl/>
        </w:rPr>
        <w:t>بشكل</w:t>
      </w:r>
      <w:r w:rsidR="006A56C4">
        <w:rPr>
          <w:rFonts w:cs="Arial" w:hint="cs"/>
          <w:rtl/>
        </w:rPr>
        <w:t xml:space="preserve"> </w:t>
      </w:r>
      <w:r w:rsidRPr="000D0CA1">
        <w:rPr>
          <w:rFonts w:cs="Arial" w:hint="cs"/>
          <w:rtl/>
        </w:rPr>
        <w:t>طبيعي</w:t>
      </w:r>
    </w:p>
    <w:p w:rsidR="000D0CA1" w:rsidRDefault="000D0CA1" w:rsidP="00F355D7">
      <w:pPr>
        <w:pStyle w:val="ListParagraph"/>
        <w:numPr>
          <w:ilvl w:val="0"/>
          <w:numId w:val="4"/>
        </w:numPr>
        <w:bidi/>
        <w:rPr>
          <w:rFonts w:cs="Arial"/>
        </w:rPr>
      </w:pPr>
      <w:proofErr w:type="gramStart"/>
      <w:r w:rsidRPr="000D0CA1">
        <w:rPr>
          <w:rFonts w:cs="Arial" w:hint="cs"/>
          <w:rtl/>
        </w:rPr>
        <w:t>الأسمدة</w:t>
      </w:r>
      <w:proofErr w:type="gramEnd"/>
      <w:r w:rsidR="004D5679">
        <w:rPr>
          <w:rFonts w:cs="Arial" w:hint="cs"/>
          <w:rtl/>
        </w:rPr>
        <w:t xml:space="preserve"> </w:t>
      </w:r>
      <w:r w:rsidRPr="000D0CA1">
        <w:rPr>
          <w:rFonts w:cs="Arial" w:hint="cs"/>
          <w:rtl/>
        </w:rPr>
        <w:t>المعدنية</w:t>
      </w:r>
      <w:r w:rsidR="006A56C4">
        <w:rPr>
          <w:rFonts w:cs="Arial" w:hint="cs"/>
          <w:rtl/>
        </w:rPr>
        <w:t xml:space="preserve"> </w:t>
      </w:r>
      <w:r w:rsidRPr="000D0CA1">
        <w:rPr>
          <w:rFonts w:cs="Arial" w:hint="cs"/>
          <w:rtl/>
        </w:rPr>
        <w:t>منخفضة</w:t>
      </w:r>
      <w:r w:rsidR="006A56C4">
        <w:rPr>
          <w:rFonts w:cs="Arial" w:hint="cs"/>
          <w:rtl/>
        </w:rPr>
        <w:t xml:space="preserve"> </w:t>
      </w:r>
      <w:r w:rsidRPr="000D0CA1">
        <w:rPr>
          <w:rFonts w:cs="Arial" w:hint="cs"/>
          <w:rtl/>
        </w:rPr>
        <w:t>الذوبان</w:t>
      </w:r>
    </w:p>
    <w:p w:rsidR="001F2994" w:rsidRPr="001F2994" w:rsidRDefault="006A56C4" w:rsidP="006A56C4">
      <w:pPr>
        <w:bidi/>
        <w:ind w:left="720"/>
        <w:rPr>
          <w:rFonts w:cs="Arial"/>
        </w:rPr>
      </w:pPr>
      <w:r>
        <w:rPr>
          <w:rFonts w:cs="Arial" w:hint="cs"/>
          <w:rtl/>
        </w:rPr>
        <w:t>3.</w:t>
      </w:r>
      <w:r w:rsidR="000D0CA1">
        <w:rPr>
          <w:rFonts w:cs="Arial" w:hint="cs"/>
          <w:rtl/>
        </w:rPr>
        <w:t xml:space="preserve"> </w:t>
      </w:r>
      <w:r w:rsidR="001F2994" w:rsidRPr="001F2994">
        <w:rPr>
          <w:rFonts w:cs="Arial" w:hint="cs"/>
          <w:rtl/>
        </w:rPr>
        <w:t>قيود</w:t>
      </w:r>
      <w:r>
        <w:rPr>
          <w:rFonts w:cs="Arial" w:hint="cs"/>
          <w:rtl/>
        </w:rPr>
        <w:t xml:space="preserve"> </w:t>
      </w:r>
      <w:r w:rsidR="001F2994" w:rsidRPr="001F2994">
        <w:rPr>
          <w:rFonts w:cs="Arial" w:hint="cs"/>
          <w:rtl/>
        </w:rPr>
        <w:t>صارمة</w:t>
      </w:r>
      <w:r w:rsidR="00D15409">
        <w:rPr>
          <w:rFonts w:cs="Arial"/>
        </w:rPr>
        <w:t xml:space="preserve"> </w:t>
      </w:r>
      <w:r w:rsidR="001F2994" w:rsidRPr="001F2994">
        <w:rPr>
          <w:rFonts w:cs="Arial" w:hint="cs"/>
          <w:rtl/>
        </w:rPr>
        <w:t>على</w:t>
      </w:r>
      <w:r>
        <w:rPr>
          <w:rFonts w:cs="Arial" w:hint="cs"/>
          <w:rtl/>
        </w:rPr>
        <w:t xml:space="preserve"> </w:t>
      </w:r>
      <w:r w:rsidR="001F2994" w:rsidRPr="001F2994">
        <w:rPr>
          <w:rFonts w:cs="Arial" w:hint="cs"/>
          <w:rtl/>
        </w:rPr>
        <w:t>استخدام</w:t>
      </w:r>
      <w:r>
        <w:rPr>
          <w:rFonts w:cs="Arial" w:hint="cs"/>
          <w:rtl/>
        </w:rPr>
        <w:t xml:space="preserve"> </w:t>
      </w:r>
      <w:r w:rsidR="001F2994" w:rsidRPr="001F2994">
        <w:rPr>
          <w:rFonts w:cs="Arial" w:hint="cs"/>
          <w:rtl/>
        </w:rPr>
        <w:t>المدخلات</w:t>
      </w:r>
      <w:r>
        <w:rPr>
          <w:rFonts w:cs="Arial" w:hint="cs"/>
          <w:rtl/>
        </w:rPr>
        <w:t xml:space="preserve"> </w:t>
      </w:r>
      <w:r w:rsidR="00F355D7">
        <w:rPr>
          <w:rFonts w:cs="Arial" w:hint="cs"/>
          <w:rtl/>
        </w:rPr>
        <w:t>المصنعة</w:t>
      </w:r>
      <w:r>
        <w:rPr>
          <w:rFonts w:cs="Arial" w:hint="cs"/>
          <w:rtl/>
        </w:rPr>
        <w:t xml:space="preserve"> </w:t>
      </w:r>
      <w:r w:rsidR="001F2994" w:rsidRPr="001F2994">
        <w:rPr>
          <w:rFonts w:cs="Arial" w:hint="cs"/>
          <w:rtl/>
        </w:rPr>
        <w:t>كيميائي</w:t>
      </w:r>
      <w:r>
        <w:rPr>
          <w:rFonts w:cs="Arial" w:hint="cs"/>
          <w:rtl/>
        </w:rPr>
        <w:t>ا ل</w:t>
      </w:r>
      <w:r w:rsidR="001F2994" w:rsidRPr="001F2994">
        <w:rPr>
          <w:rFonts w:cs="Arial" w:hint="cs"/>
          <w:rtl/>
        </w:rPr>
        <w:t>حالات</w:t>
      </w:r>
      <w:r>
        <w:rPr>
          <w:rFonts w:cs="Arial" w:hint="cs"/>
          <w:rtl/>
        </w:rPr>
        <w:t xml:space="preserve"> </w:t>
      </w:r>
      <w:r w:rsidR="001F2994" w:rsidRPr="001F2994">
        <w:rPr>
          <w:rFonts w:cs="Arial" w:hint="cs"/>
          <w:rtl/>
        </w:rPr>
        <w:t>استثنائية</w:t>
      </w:r>
      <w:r>
        <w:rPr>
          <w:rFonts w:cs="Arial" w:hint="cs"/>
          <w:rtl/>
        </w:rPr>
        <w:t xml:space="preserve"> </w:t>
      </w:r>
      <w:r w:rsidR="001F2994" w:rsidRPr="001F2994">
        <w:rPr>
          <w:rFonts w:cs="Arial" w:hint="cs"/>
          <w:rtl/>
        </w:rPr>
        <w:t>الوجود</w:t>
      </w:r>
      <w:r w:rsidR="001F2994" w:rsidRPr="001F2994">
        <w:rPr>
          <w:rFonts w:cs="Arial"/>
          <w:rtl/>
        </w:rPr>
        <w:t xml:space="preserve">: </w:t>
      </w:r>
    </w:p>
    <w:p w:rsidR="001F2994" w:rsidRPr="001F2994" w:rsidRDefault="001F2994" w:rsidP="00F355D7">
      <w:pPr>
        <w:bidi/>
        <w:ind w:left="720"/>
        <w:rPr>
          <w:rFonts w:cs="Arial"/>
        </w:rPr>
      </w:pPr>
      <w:r w:rsidRPr="001F2994">
        <w:rPr>
          <w:rFonts w:cs="Arial"/>
          <w:rtl/>
        </w:rPr>
        <w:t>(</w:t>
      </w:r>
      <w:r w:rsidRPr="001F2994">
        <w:rPr>
          <w:rFonts w:cs="Arial" w:hint="cs"/>
          <w:rtl/>
        </w:rPr>
        <w:t>أ</w:t>
      </w:r>
      <w:r w:rsidRPr="001F2994">
        <w:rPr>
          <w:rFonts w:cs="Arial"/>
          <w:rtl/>
        </w:rPr>
        <w:t xml:space="preserve">) </w:t>
      </w:r>
      <w:r w:rsidRPr="001F2994">
        <w:rPr>
          <w:rFonts w:cs="Arial" w:hint="cs"/>
          <w:rtl/>
        </w:rPr>
        <w:t>حيث</w:t>
      </w:r>
      <w:r w:rsidR="006A56C4">
        <w:rPr>
          <w:rFonts w:cs="Arial" w:hint="cs"/>
          <w:rtl/>
        </w:rPr>
        <w:t xml:space="preserve"> </w:t>
      </w:r>
      <w:proofErr w:type="spellStart"/>
      <w:r w:rsidRPr="001F2994">
        <w:rPr>
          <w:rFonts w:cs="Arial" w:hint="cs"/>
          <w:rtl/>
        </w:rPr>
        <w:t>لا</w:t>
      </w:r>
      <w:r w:rsidR="00F355D7">
        <w:rPr>
          <w:rFonts w:cs="Arial" w:hint="cs"/>
          <w:rtl/>
        </w:rPr>
        <w:t>يوجد</w:t>
      </w:r>
      <w:proofErr w:type="spellEnd"/>
      <w:r w:rsidR="006A56C4">
        <w:rPr>
          <w:rFonts w:cs="Arial" w:hint="cs"/>
          <w:rtl/>
        </w:rPr>
        <w:t xml:space="preserve"> </w:t>
      </w:r>
      <w:r w:rsidRPr="001F2994">
        <w:rPr>
          <w:rFonts w:cs="Arial" w:hint="cs"/>
          <w:rtl/>
        </w:rPr>
        <w:t>ممارسات</w:t>
      </w:r>
      <w:r w:rsidR="006A56C4">
        <w:rPr>
          <w:rFonts w:cs="Arial" w:hint="cs"/>
          <w:rtl/>
        </w:rPr>
        <w:t xml:space="preserve"> </w:t>
      </w:r>
      <w:r w:rsidR="004436B6">
        <w:rPr>
          <w:rFonts w:cs="Arial" w:hint="cs"/>
          <w:rtl/>
        </w:rPr>
        <w:t>إدارية</w:t>
      </w:r>
      <w:r w:rsidR="00F355D7">
        <w:rPr>
          <w:rFonts w:cs="Arial" w:hint="cs"/>
          <w:rtl/>
        </w:rPr>
        <w:t xml:space="preserve"> ملائمة </w:t>
      </w:r>
      <w:r w:rsidR="006A56C4">
        <w:rPr>
          <w:rFonts w:cs="Arial" w:hint="cs"/>
          <w:rtl/>
        </w:rPr>
        <w:t>.</w:t>
      </w:r>
    </w:p>
    <w:p w:rsidR="001F2994" w:rsidRPr="001F2994" w:rsidRDefault="001F2994" w:rsidP="004436B6">
      <w:pPr>
        <w:bidi/>
        <w:ind w:left="720"/>
        <w:rPr>
          <w:rFonts w:cs="Arial"/>
        </w:rPr>
      </w:pPr>
      <w:r w:rsidRPr="001F2994">
        <w:rPr>
          <w:rFonts w:cs="Arial"/>
          <w:rtl/>
        </w:rPr>
        <w:t>(</w:t>
      </w:r>
      <w:r w:rsidRPr="001F2994">
        <w:rPr>
          <w:rFonts w:cs="Arial" w:hint="cs"/>
          <w:rtl/>
        </w:rPr>
        <w:t>ب</w:t>
      </w:r>
      <w:r w:rsidRPr="001F2994">
        <w:rPr>
          <w:rFonts w:cs="Arial"/>
          <w:rtl/>
        </w:rPr>
        <w:t xml:space="preserve">) </w:t>
      </w:r>
      <w:r w:rsidRPr="001F2994">
        <w:rPr>
          <w:rFonts w:cs="Arial" w:hint="cs"/>
          <w:rtl/>
        </w:rPr>
        <w:t>المدخلات</w:t>
      </w:r>
      <w:r w:rsidR="006A56C4">
        <w:rPr>
          <w:rFonts w:cs="Arial" w:hint="cs"/>
          <w:rtl/>
        </w:rPr>
        <w:t xml:space="preserve"> </w:t>
      </w:r>
      <w:r w:rsidR="00330C4C" w:rsidRPr="001F2994">
        <w:rPr>
          <w:rFonts w:cs="Arial" w:hint="cs"/>
          <w:rtl/>
        </w:rPr>
        <w:t xml:space="preserve">الخارجية </w:t>
      </w:r>
      <w:r w:rsidR="00330C4C">
        <w:rPr>
          <w:rFonts w:cs="Arial"/>
          <w:rtl/>
        </w:rPr>
        <w:t>الطبيعية</w:t>
      </w:r>
      <w:r w:rsidR="004436B6">
        <w:rPr>
          <w:rFonts w:cs="Arial" w:hint="cs"/>
          <w:rtl/>
        </w:rPr>
        <w:t xml:space="preserve"> و</w:t>
      </w:r>
      <w:r w:rsidRPr="001F2994">
        <w:rPr>
          <w:rFonts w:cs="Arial" w:hint="cs"/>
          <w:rtl/>
        </w:rPr>
        <w:t>ليست</w:t>
      </w:r>
      <w:r w:rsidR="006A56C4">
        <w:rPr>
          <w:rFonts w:cs="Arial" w:hint="cs"/>
          <w:rtl/>
        </w:rPr>
        <w:t xml:space="preserve"> </w:t>
      </w:r>
      <w:r w:rsidRPr="001F2994">
        <w:rPr>
          <w:rFonts w:cs="Arial" w:hint="cs"/>
          <w:rtl/>
        </w:rPr>
        <w:t>متاحة</w:t>
      </w:r>
      <w:r w:rsidR="006A56C4">
        <w:rPr>
          <w:rFonts w:cs="Arial" w:hint="cs"/>
          <w:rtl/>
        </w:rPr>
        <w:t xml:space="preserve"> </w:t>
      </w:r>
      <w:r w:rsidRPr="001F2994">
        <w:rPr>
          <w:rFonts w:cs="Arial" w:hint="cs"/>
          <w:rtl/>
        </w:rPr>
        <w:t>في</w:t>
      </w:r>
      <w:r w:rsidR="006A56C4">
        <w:rPr>
          <w:rFonts w:cs="Arial" w:hint="cs"/>
          <w:rtl/>
        </w:rPr>
        <w:t xml:space="preserve"> </w:t>
      </w:r>
      <w:r w:rsidRPr="001F2994">
        <w:rPr>
          <w:rFonts w:cs="Arial" w:hint="cs"/>
          <w:rtl/>
        </w:rPr>
        <w:t>السوق</w:t>
      </w:r>
      <w:r w:rsidR="004436B6">
        <w:rPr>
          <w:rFonts w:cs="Arial" w:hint="cs"/>
          <w:rtl/>
        </w:rPr>
        <w:t xml:space="preserve"> مثل الكبريت البودرة أو أي متطلب أخر </w:t>
      </w:r>
      <w:r w:rsidR="006A56C4">
        <w:rPr>
          <w:rFonts w:cs="Arial" w:hint="cs"/>
          <w:rtl/>
        </w:rPr>
        <w:t xml:space="preserve">. </w:t>
      </w:r>
    </w:p>
    <w:p w:rsidR="001F2994" w:rsidRDefault="001F2994" w:rsidP="001F2994">
      <w:pPr>
        <w:bidi/>
        <w:ind w:left="720"/>
        <w:rPr>
          <w:rFonts w:cs="Arial"/>
          <w:rtl/>
        </w:rPr>
      </w:pPr>
    </w:p>
    <w:p w:rsidR="001F2994" w:rsidRDefault="006A56C4" w:rsidP="00D15409">
      <w:pPr>
        <w:bidi/>
        <w:ind w:left="720"/>
        <w:rPr>
          <w:rFonts w:cs="Arial"/>
          <w:rtl/>
        </w:rPr>
      </w:pPr>
      <w:r>
        <w:rPr>
          <w:rFonts w:cs="Arial" w:hint="cs"/>
          <w:rtl/>
        </w:rPr>
        <w:t>4.</w:t>
      </w:r>
      <w:r w:rsidR="001F2994" w:rsidRPr="001F2994">
        <w:rPr>
          <w:rFonts w:cs="Arial" w:hint="cs"/>
          <w:rtl/>
        </w:rPr>
        <w:t>التكيف</w:t>
      </w:r>
      <w:r w:rsidR="00320F3B">
        <w:rPr>
          <w:rFonts w:cs="Arial" w:hint="cs"/>
          <w:rtl/>
        </w:rPr>
        <w:t>:</w:t>
      </w:r>
      <w:r>
        <w:rPr>
          <w:rFonts w:cs="Arial" w:hint="cs"/>
          <w:rtl/>
        </w:rPr>
        <w:t xml:space="preserve"> </w:t>
      </w:r>
      <w:r w:rsidR="001F2994" w:rsidRPr="001F2994">
        <w:rPr>
          <w:rFonts w:cs="Arial" w:hint="cs"/>
          <w:rtl/>
        </w:rPr>
        <w:t>وذلك</w:t>
      </w:r>
      <w:r>
        <w:rPr>
          <w:rFonts w:cs="Arial" w:hint="cs"/>
          <w:rtl/>
        </w:rPr>
        <w:t xml:space="preserve"> </w:t>
      </w:r>
      <w:r w:rsidR="001F2994" w:rsidRPr="001F2994">
        <w:rPr>
          <w:rFonts w:cs="Arial" w:hint="cs"/>
          <w:rtl/>
        </w:rPr>
        <w:t>في</w:t>
      </w:r>
      <w:r>
        <w:rPr>
          <w:rFonts w:cs="Arial" w:hint="cs"/>
          <w:rtl/>
        </w:rPr>
        <w:t xml:space="preserve"> </w:t>
      </w:r>
      <w:r w:rsidR="001F2994" w:rsidRPr="001F2994">
        <w:rPr>
          <w:rFonts w:cs="Arial" w:hint="cs"/>
          <w:rtl/>
        </w:rPr>
        <w:t>إطار</w:t>
      </w:r>
      <w:r w:rsidR="00D15409">
        <w:rPr>
          <w:rFonts w:cs="Arial"/>
        </w:rPr>
        <w:t xml:space="preserve"> </w:t>
      </w:r>
      <w:r w:rsidR="001F2994" w:rsidRPr="001F2994">
        <w:rPr>
          <w:rFonts w:cs="Arial" w:hint="cs"/>
          <w:rtl/>
        </w:rPr>
        <w:t>هذا</w:t>
      </w:r>
      <w:r w:rsidR="00D15409">
        <w:rPr>
          <w:rFonts w:cs="Arial"/>
        </w:rPr>
        <w:t xml:space="preserve"> </w:t>
      </w:r>
      <w:proofErr w:type="spellStart"/>
      <w:r w:rsidR="001F2994" w:rsidRPr="001F2994">
        <w:rPr>
          <w:rFonts w:cs="Arial" w:hint="cs"/>
          <w:rtl/>
        </w:rPr>
        <w:t>المعي</w:t>
      </w:r>
      <w:proofErr w:type="gramStart"/>
      <w:r w:rsidR="001F2994" w:rsidRPr="001F2994">
        <w:rPr>
          <w:rFonts w:cs="Arial" w:hint="cs"/>
          <w:rtl/>
        </w:rPr>
        <w:t>ار،</w:t>
      </w:r>
      <w:proofErr w:type="gramEnd"/>
      <w:r w:rsidR="001F2994" w:rsidRPr="001F2994">
        <w:rPr>
          <w:rFonts w:cs="Arial" w:hint="cs"/>
          <w:rtl/>
        </w:rPr>
        <w:t>من</w:t>
      </w:r>
      <w:proofErr w:type="spellEnd"/>
      <w:r>
        <w:rPr>
          <w:rFonts w:cs="Arial" w:hint="cs"/>
          <w:rtl/>
        </w:rPr>
        <w:t xml:space="preserve"> </w:t>
      </w:r>
      <w:r w:rsidR="001F2994" w:rsidRPr="001F2994">
        <w:rPr>
          <w:rFonts w:cs="Arial" w:hint="cs"/>
          <w:rtl/>
        </w:rPr>
        <w:t>قواعد</w:t>
      </w:r>
      <w:r>
        <w:rPr>
          <w:rFonts w:cs="Arial" w:hint="cs"/>
          <w:rtl/>
        </w:rPr>
        <w:t xml:space="preserve"> </w:t>
      </w:r>
      <w:r w:rsidR="001F2994" w:rsidRPr="001F2994">
        <w:rPr>
          <w:rFonts w:cs="Arial" w:hint="cs"/>
          <w:rtl/>
        </w:rPr>
        <w:t>الإنتاج</w:t>
      </w:r>
      <w:r>
        <w:rPr>
          <w:rFonts w:cs="Arial" w:hint="cs"/>
          <w:rtl/>
        </w:rPr>
        <w:t xml:space="preserve"> </w:t>
      </w:r>
      <w:r w:rsidR="001F2994" w:rsidRPr="001F2994">
        <w:rPr>
          <w:rFonts w:cs="Arial" w:hint="cs"/>
          <w:rtl/>
        </w:rPr>
        <w:t>العضوي</w:t>
      </w:r>
      <w:r>
        <w:rPr>
          <w:rFonts w:cs="Arial" w:hint="cs"/>
          <w:rtl/>
        </w:rPr>
        <w:t xml:space="preserve"> </w:t>
      </w:r>
      <w:r w:rsidR="001F2994" w:rsidRPr="001F2994">
        <w:rPr>
          <w:rFonts w:cs="Arial" w:hint="cs"/>
          <w:rtl/>
        </w:rPr>
        <w:t>يأخذ</w:t>
      </w:r>
      <w:r>
        <w:rPr>
          <w:rFonts w:cs="Arial" w:hint="cs"/>
          <w:rtl/>
        </w:rPr>
        <w:t xml:space="preserve"> </w:t>
      </w:r>
      <w:r w:rsidR="001F2994" w:rsidRPr="001F2994">
        <w:rPr>
          <w:rFonts w:cs="Arial" w:hint="cs"/>
          <w:rtl/>
        </w:rPr>
        <w:t>في</w:t>
      </w:r>
      <w:r>
        <w:rPr>
          <w:rFonts w:cs="Arial" w:hint="cs"/>
          <w:rtl/>
        </w:rPr>
        <w:t xml:space="preserve"> </w:t>
      </w:r>
      <w:r w:rsidR="001F2994" w:rsidRPr="001F2994">
        <w:rPr>
          <w:rFonts w:cs="Arial" w:hint="cs"/>
          <w:rtl/>
        </w:rPr>
        <w:t>الاعتبار</w:t>
      </w:r>
      <w:r w:rsidR="00D15409">
        <w:rPr>
          <w:rFonts w:cs="Arial"/>
        </w:rPr>
        <w:t xml:space="preserve"> </w:t>
      </w:r>
      <w:r w:rsidR="001F2994" w:rsidRPr="001F2994">
        <w:rPr>
          <w:rFonts w:cs="Arial" w:hint="cs"/>
          <w:rtl/>
        </w:rPr>
        <w:t>الوضع</w:t>
      </w:r>
      <w:r>
        <w:rPr>
          <w:rFonts w:cs="Arial" w:hint="cs"/>
          <w:rtl/>
        </w:rPr>
        <w:t xml:space="preserve"> </w:t>
      </w:r>
      <w:proofErr w:type="spellStart"/>
      <w:r w:rsidR="001F2994" w:rsidRPr="001F2994">
        <w:rPr>
          <w:rFonts w:cs="Arial" w:hint="cs"/>
          <w:rtl/>
        </w:rPr>
        <w:t>الصحي،والاختلافات</w:t>
      </w:r>
      <w:proofErr w:type="spellEnd"/>
      <w:r>
        <w:rPr>
          <w:rFonts w:cs="Arial" w:hint="cs"/>
          <w:rtl/>
        </w:rPr>
        <w:t xml:space="preserve"> </w:t>
      </w:r>
      <w:r w:rsidR="001F2994" w:rsidRPr="001F2994">
        <w:rPr>
          <w:rFonts w:cs="Arial" w:hint="cs"/>
          <w:rtl/>
        </w:rPr>
        <w:t>الإقليمية</w:t>
      </w:r>
      <w:r>
        <w:rPr>
          <w:rFonts w:cs="Arial" w:hint="cs"/>
          <w:rtl/>
        </w:rPr>
        <w:t xml:space="preserve"> </w:t>
      </w:r>
      <w:r w:rsidR="001F2994" w:rsidRPr="001F2994">
        <w:rPr>
          <w:rFonts w:cs="Arial" w:hint="cs"/>
          <w:rtl/>
        </w:rPr>
        <w:t>في</w:t>
      </w:r>
      <w:r>
        <w:rPr>
          <w:rFonts w:cs="Arial" w:hint="cs"/>
          <w:rtl/>
        </w:rPr>
        <w:t xml:space="preserve"> </w:t>
      </w:r>
      <w:r w:rsidR="001F2994" w:rsidRPr="001F2994">
        <w:rPr>
          <w:rFonts w:cs="Arial" w:hint="cs"/>
          <w:rtl/>
        </w:rPr>
        <w:t>المناخ</w:t>
      </w:r>
      <w:r>
        <w:rPr>
          <w:rFonts w:cs="Arial" w:hint="cs"/>
          <w:rtl/>
        </w:rPr>
        <w:t xml:space="preserve"> </w:t>
      </w:r>
      <w:r w:rsidR="001F2994" w:rsidRPr="001F2994">
        <w:rPr>
          <w:rFonts w:cs="Arial" w:hint="cs"/>
          <w:rtl/>
        </w:rPr>
        <w:t>والظروف</w:t>
      </w:r>
      <w:r>
        <w:rPr>
          <w:rFonts w:cs="Arial" w:hint="cs"/>
          <w:rtl/>
        </w:rPr>
        <w:t xml:space="preserve"> </w:t>
      </w:r>
      <w:proofErr w:type="spellStart"/>
      <w:r w:rsidR="001F2994" w:rsidRPr="001F2994">
        <w:rPr>
          <w:rFonts w:cs="Arial" w:hint="cs"/>
          <w:rtl/>
        </w:rPr>
        <w:t>المحلية،مراح</w:t>
      </w:r>
      <w:r w:rsidR="00D15409">
        <w:rPr>
          <w:rFonts w:cs="Arial" w:hint="cs"/>
          <w:rtl/>
        </w:rPr>
        <w:t>ل</w:t>
      </w:r>
      <w:proofErr w:type="spellEnd"/>
      <w:r>
        <w:rPr>
          <w:rFonts w:cs="Arial" w:hint="cs"/>
          <w:rtl/>
        </w:rPr>
        <w:t xml:space="preserve"> </w:t>
      </w:r>
      <w:proofErr w:type="spellStart"/>
      <w:r w:rsidR="001F2994" w:rsidRPr="001F2994">
        <w:rPr>
          <w:rFonts w:cs="Arial" w:hint="cs"/>
          <w:rtl/>
        </w:rPr>
        <w:t>تنمية،وممارسات</w:t>
      </w:r>
      <w:proofErr w:type="spellEnd"/>
      <w:r>
        <w:rPr>
          <w:rFonts w:cs="Arial" w:hint="cs"/>
          <w:rtl/>
        </w:rPr>
        <w:t xml:space="preserve"> </w:t>
      </w:r>
      <w:r w:rsidR="001F2994" w:rsidRPr="001F2994">
        <w:rPr>
          <w:rFonts w:cs="Arial" w:hint="cs"/>
          <w:rtl/>
        </w:rPr>
        <w:t>تربية</w:t>
      </w:r>
      <w:r>
        <w:rPr>
          <w:rFonts w:cs="Arial" w:hint="cs"/>
          <w:rtl/>
        </w:rPr>
        <w:t xml:space="preserve"> </w:t>
      </w:r>
      <w:r w:rsidR="001F2994" w:rsidRPr="001F2994">
        <w:rPr>
          <w:rFonts w:cs="Arial" w:hint="cs"/>
          <w:rtl/>
        </w:rPr>
        <w:t>محددة</w:t>
      </w:r>
      <w:r w:rsidR="001F2994" w:rsidRPr="001F2994">
        <w:rPr>
          <w:rFonts w:cs="Arial"/>
          <w:rtl/>
        </w:rPr>
        <w:t>.</w:t>
      </w:r>
    </w:p>
    <w:p w:rsidR="004436B6" w:rsidRDefault="004436B6" w:rsidP="00AC153E">
      <w:pPr>
        <w:bidi/>
        <w:rPr>
          <w:rFonts w:cs="Arial"/>
          <w:rtl/>
        </w:rPr>
      </w:pPr>
    </w:p>
    <w:p w:rsidR="001F2994" w:rsidRDefault="004436B6" w:rsidP="006A56C4">
      <w:pPr>
        <w:pStyle w:val="Heading2"/>
        <w:bidi/>
        <w:jc w:val="left"/>
        <w:rPr>
          <w:rtl/>
        </w:rPr>
      </w:pPr>
      <w:bookmarkStart w:id="6" w:name="_Toc396642686"/>
      <w:r>
        <w:rPr>
          <w:rFonts w:hint="cs"/>
          <w:rtl/>
        </w:rPr>
        <w:t xml:space="preserve">4.2 </w:t>
      </w:r>
      <w:r w:rsidR="001F2994" w:rsidRPr="001F2994">
        <w:rPr>
          <w:rFonts w:hint="cs"/>
          <w:rtl/>
        </w:rPr>
        <w:t>مبادئ</w:t>
      </w:r>
      <w:r w:rsidR="006A56C4">
        <w:rPr>
          <w:rFonts w:hint="cs"/>
          <w:rtl/>
        </w:rPr>
        <w:t xml:space="preserve"> </w:t>
      </w:r>
      <w:r w:rsidR="001F2994" w:rsidRPr="001F2994">
        <w:rPr>
          <w:rFonts w:hint="cs"/>
          <w:rtl/>
        </w:rPr>
        <w:t>محددة</w:t>
      </w:r>
      <w:r w:rsidR="006A56C4">
        <w:rPr>
          <w:rFonts w:hint="cs"/>
          <w:rtl/>
        </w:rPr>
        <w:t xml:space="preserve"> </w:t>
      </w:r>
      <w:r w:rsidR="001F2994" w:rsidRPr="001F2994">
        <w:rPr>
          <w:rFonts w:hint="cs"/>
          <w:rtl/>
        </w:rPr>
        <w:t>تطبق</w:t>
      </w:r>
      <w:r w:rsidR="006A56C4">
        <w:rPr>
          <w:rFonts w:hint="cs"/>
          <w:rtl/>
        </w:rPr>
        <w:t xml:space="preserve"> </w:t>
      </w:r>
      <w:r w:rsidR="001F2994" w:rsidRPr="001F2994">
        <w:rPr>
          <w:rFonts w:hint="cs"/>
          <w:rtl/>
        </w:rPr>
        <w:t>على</w:t>
      </w:r>
      <w:r w:rsidR="006A56C4">
        <w:rPr>
          <w:rFonts w:hint="cs"/>
          <w:rtl/>
        </w:rPr>
        <w:t xml:space="preserve"> </w:t>
      </w:r>
      <w:r w:rsidR="00330C4C">
        <w:rPr>
          <w:rFonts w:hint="cs"/>
          <w:rtl/>
        </w:rPr>
        <w:t>المزارع:</w:t>
      </w:r>
      <w:bookmarkEnd w:id="6"/>
    </w:p>
    <w:p w:rsidR="001F2994" w:rsidRDefault="001F2994" w:rsidP="001F2994">
      <w:pPr>
        <w:bidi/>
        <w:ind w:left="720"/>
        <w:rPr>
          <w:rFonts w:cs="Arial"/>
          <w:rtl/>
        </w:rPr>
      </w:pPr>
      <w:r w:rsidRPr="001F2994">
        <w:rPr>
          <w:rFonts w:cs="Arial" w:hint="cs"/>
          <w:rtl/>
        </w:rPr>
        <w:t>بالإضافة</w:t>
      </w:r>
      <w:r w:rsidR="006A56C4">
        <w:rPr>
          <w:rFonts w:cs="Arial" w:hint="cs"/>
          <w:rtl/>
        </w:rPr>
        <w:t xml:space="preserve"> </w:t>
      </w:r>
      <w:r w:rsidRPr="001F2994">
        <w:rPr>
          <w:rFonts w:cs="Arial" w:hint="cs"/>
          <w:rtl/>
        </w:rPr>
        <w:t>إلى</w:t>
      </w:r>
      <w:r w:rsidR="006A56C4">
        <w:rPr>
          <w:rFonts w:cs="Arial" w:hint="cs"/>
          <w:rtl/>
        </w:rPr>
        <w:t xml:space="preserve"> </w:t>
      </w:r>
      <w:r w:rsidRPr="001F2994">
        <w:rPr>
          <w:rFonts w:cs="Arial" w:hint="cs"/>
          <w:rtl/>
        </w:rPr>
        <w:t>المباد</w:t>
      </w:r>
      <w:proofErr w:type="gramStart"/>
      <w:r w:rsidRPr="001F2994">
        <w:rPr>
          <w:rFonts w:cs="Arial" w:hint="cs"/>
          <w:rtl/>
        </w:rPr>
        <w:t>ئ</w:t>
      </w:r>
      <w:r w:rsidR="006A56C4">
        <w:rPr>
          <w:rFonts w:cs="Arial" w:hint="cs"/>
          <w:rtl/>
        </w:rPr>
        <w:t xml:space="preserve"> </w:t>
      </w:r>
      <w:r w:rsidRPr="001F2994">
        <w:rPr>
          <w:rFonts w:cs="Arial" w:hint="cs"/>
          <w:rtl/>
        </w:rPr>
        <w:t>ال</w:t>
      </w:r>
      <w:proofErr w:type="gramEnd"/>
      <w:r w:rsidRPr="001F2994">
        <w:rPr>
          <w:rFonts w:cs="Arial" w:hint="cs"/>
          <w:rtl/>
        </w:rPr>
        <w:t>عامة</w:t>
      </w:r>
      <w:r w:rsidR="006A56C4">
        <w:rPr>
          <w:rFonts w:cs="Arial" w:hint="cs"/>
          <w:rtl/>
        </w:rPr>
        <w:t xml:space="preserve"> </w:t>
      </w:r>
      <w:r w:rsidRPr="001F2994">
        <w:rPr>
          <w:rFonts w:cs="Arial" w:hint="cs"/>
          <w:rtl/>
        </w:rPr>
        <w:t>المنصوص</w:t>
      </w:r>
      <w:r w:rsidR="006A56C4">
        <w:rPr>
          <w:rFonts w:cs="Arial" w:hint="cs"/>
          <w:rtl/>
        </w:rPr>
        <w:t xml:space="preserve"> </w:t>
      </w:r>
      <w:r w:rsidRPr="001F2994">
        <w:rPr>
          <w:rFonts w:cs="Arial" w:hint="cs"/>
          <w:rtl/>
        </w:rPr>
        <w:t>عليها</w:t>
      </w:r>
      <w:r w:rsidR="006A56C4">
        <w:rPr>
          <w:rFonts w:cs="Arial" w:hint="cs"/>
          <w:rtl/>
        </w:rPr>
        <w:t xml:space="preserve"> </w:t>
      </w:r>
      <w:r w:rsidRPr="001F2994">
        <w:rPr>
          <w:rFonts w:cs="Arial" w:hint="cs"/>
          <w:rtl/>
        </w:rPr>
        <w:t>في</w:t>
      </w:r>
      <w:r w:rsidR="006A56C4">
        <w:rPr>
          <w:rFonts w:cs="Arial" w:hint="cs"/>
          <w:rtl/>
        </w:rPr>
        <w:t xml:space="preserve"> </w:t>
      </w:r>
      <w:r w:rsidRPr="001F2994">
        <w:rPr>
          <w:rFonts w:cs="Arial" w:hint="cs"/>
          <w:rtl/>
        </w:rPr>
        <w:t>المادة</w:t>
      </w:r>
      <w:r w:rsidRPr="001F2994">
        <w:rPr>
          <w:rFonts w:cs="Arial"/>
          <w:rtl/>
        </w:rPr>
        <w:t xml:space="preserve"> 4</w:t>
      </w:r>
      <w:r w:rsidRPr="001F2994">
        <w:rPr>
          <w:rFonts w:cs="Arial" w:hint="cs"/>
          <w:rtl/>
        </w:rPr>
        <w:t>،يجب</w:t>
      </w:r>
      <w:r w:rsidR="006A56C4">
        <w:rPr>
          <w:rFonts w:cs="Arial" w:hint="cs"/>
          <w:rtl/>
        </w:rPr>
        <w:t xml:space="preserve"> </w:t>
      </w:r>
      <w:r w:rsidRPr="001F2994">
        <w:rPr>
          <w:rFonts w:cs="Arial" w:hint="cs"/>
          <w:rtl/>
        </w:rPr>
        <w:t>أن</w:t>
      </w:r>
      <w:r w:rsidR="006A56C4">
        <w:rPr>
          <w:rFonts w:cs="Arial" w:hint="cs"/>
          <w:rtl/>
        </w:rPr>
        <w:t xml:space="preserve"> </w:t>
      </w:r>
      <w:r w:rsidRPr="001F2994">
        <w:rPr>
          <w:rFonts w:cs="Arial" w:hint="cs"/>
          <w:rtl/>
        </w:rPr>
        <w:t>تستند</w:t>
      </w:r>
      <w:r w:rsidR="006A56C4">
        <w:rPr>
          <w:rFonts w:cs="Arial" w:hint="cs"/>
          <w:rtl/>
        </w:rPr>
        <w:t xml:space="preserve"> </w:t>
      </w:r>
      <w:r w:rsidRPr="001F2994">
        <w:rPr>
          <w:rFonts w:cs="Arial" w:hint="cs"/>
          <w:rtl/>
        </w:rPr>
        <w:t>الزراعة</w:t>
      </w:r>
      <w:r w:rsidR="006A56C4">
        <w:rPr>
          <w:rFonts w:cs="Arial" w:hint="cs"/>
          <w:rtl/>
        </w:rPr>
        <w:t xml:space="preserve"> </w:t>
      </w:r>
      <w:r w:rsidRPr="001F2994">
        <w:rPr>
          <w:rFonts w:cs="Arial" w:hint="cs"/>
          <w:rtl/>
        </w:rPr>
        <w:t>العضوية</w:t>
      </w:r>
      <w:r w:rsidR="006A56C4">
        <w:rPr>
          <w:rFonts w:cs="Arial" w:hint="cs"/>
          <w:rtl/>
        </w:rPr>
        <w:t xml:space="preserve"> </w:t>
      </w:r>
      <w:r w:rsidRPr="001F2994">
        <w:rPr>
          <w:rFonts w:cs="Arial" w:hint="cs"/>
          <w:rtl/>
        </w:rPr>
        <w:t>على</w:t>
      </w:r>
      <w:r w:rsidR="006A56C4">
        <w:rPr>
          <w:rFonts w:cs="Arial" w:hint="cs"/>
          <w:rtl/>
        </w:rPr>
        <w:t xml:space="preserve"> </w:t>
      </w:r>
      <w:r w:rsidR="00245076">
        <w:rPr>
          <w:rFonts w:cs="Arial" w:hint="cs"/>
          <w:rtl/>
        </w:rPr>
        <w:t>ال</w:t>
      </w:r>
      <w:r w:rsidRPr="001F2994">
        <w:rPr>
          <w:rFonts w:cs="Arial" w:hint="cs"/>
          <w:rtl/>
        </w:rPr>
        <w:t>مبادئ</w:t>
      </w:r>
      <w:r w:rsidR="006A56C4">
        <w:rPr>
          <w:rFonts w:cs="Arial" w:hint="cs"/>
          <w:rtl/>
        </w:rPr>
        <w:t xml:space="preserve"> </w:t>
      </w:r>
      <w:r w:rsidRPr="001F2994">
        <w:rPr>
          <w:rFonts w:cs="Arial" w:hint="cs"/>
          <w:rtl/>
        </w:rPr>
        <w:t>المحددة</w:t>
      </w:r>
      <w:r w:rsidR="006A56C4">
        <w:rPr>
          <w:rFonts w:cs="Arial" w:hint="cs"/>
          <w:rtl/>
        </w:rPr>
        <w:t xml:space="preserve"> </w:t>
      </w:r>
      <w:r w:rsidRPr="001F2994">
        <w:rPr>
          <w:rFonts w:cs="Arial" w:hint="cs"/>
          <w:rtl/>
        </w:rPr>
        <w:t>التالية</w:t>
      </w:r>
      <w:r w:rsidRPr="001F2994">
        <w:rPr>
          <w:rFonts w:cs="Arial"/>
          <w:rtl/>
        </w:rPr>
        <w:t>:</w:t>
      </w:r>
    </w:p>
    <w:p w:rsidR="001F2994" w:rsidRPr="001F2994" w:rsidRDefault="001F2994" w:rsidP="00245076">
      <w:pPr>
        <w:bidi/>
        <w:ind w:left="720"/>
        <w:rPr>
          <w:rFonts w:cs="Arial"/>
        </w:rPr>
      </w:pPr>
      <w:r w:rsidRPr="001F2994">
        <w:rPr>
          <w:rFonts w:cs="Arial"/>
          <w:rtl/>
        </w:rPr>
        <w:t xml:space="preserve">1 </w:t>
      </w:r>
      <w:r w:rsidR="00245076">
        <w:rPr>
          <w:rFonts w:cs="Arial" w:hint="cs"/>
          <w:rtl/>
        </w:rPr>
        <w:t xml:space="preserve">المحافظة على خصوبة </w:t>
      </w:r>
      <w:r w:rsidR="00330C4C">
        <w:rPr>
          <w:rFonts w:cs="Arial" w:hint="cs"/>
          <w:rtl/>
        </w:rPr>
        <w:t>التربة التنوع</w:t>
      </w:r>
      <w:r w:rsidR="00245076">
        <w:rPr>
          <w:rFonts w:cs="Arial" w:hint="cs"/>
          <w:rtl/>
        </w:rPr>
        <w:t xml:space="preserve"> البيولوجي </w:t>
      </w:r>
      <w:r w:rsidR="00330C4C">
        <w:rPr>
          <w:rFonts w:cs="Arial" w:hint="cs"/>
          <w:rtl/>
        </w:rPr>
        <w:t>لها من</w:t>
      </w:r>
      <w:r w:rsidR="00245076">
        <w:rPr>
          <w:rFonts w:cs="Arial" w:hint="cs"/>
          <w:rtl/>
        </w:rPr>
        <w:t xml:space="preserve"> خلال إضافة الأسمدة </w:t>
      </w:r>
      <w:r w:rsidR="00330C4C">
        <w:rPr>
          <w:rFonts w:cs="Arial" w:hint="cs"/>
          <w:rtl/>
        </w:rPr>
        <w:t>الطبيعية، ومنع</w:t>
      </w:r>
      <w:r w:rsidR="00245076">
        <w:rPr>
          <w:rFonts w:cs="Arial" w:hint="cs"/>
          <w:rtl/>
        </w:rPr>
        <w:t xml:space="preserve"> رص </w:t>
      </w:r>
      <w:r w:rsidR="00330C4C">
        <w:rPr>
          <w:rFonts w:cs="Arial" w:hint="cs"/>
          <w:rtl/>
        </w:rPr>
        <w:t>التربة.</w:t>
      </w:r>
    </w:p>
    <w:p w:rsidR="001F2994" w:rsidRPr="001F2994" w:rsidRDefault="001F2994" w:rsidP="00245076">
      <w:pPr>
        <w:bidi/>
        <w:ind w:left="720"/>
        <w:rPr>
          <w:rFonts w:cs="Arial"/>
        </w:rPr>
      </w:pPr>
      <w:r w:rsidRPr="001F2994">
        <w:rPr>
          <w:rFonts w:cs="Arial"/>
          <w:rtl/>
        </w:rPr>
        <w:t xml:space="preserve">2 </w:t>
      </w:r>
      <w:r w:rsidRPr="001F2994">
        <w:rPr>
          <w:rFonts w:cs="Arial" w:hint="cs"/>
          <w:rtl/>
        </w:rPr>
        <w:t>التقليل</w:t>
      </w:r>
      <w:r w:rsidR="006A56C4">
        <w:rPr>
          <w:rFonts w:cs="Arial" w:hint="cs"/>
          <w:rtl/>
        </w:rPr>
        <w:t xml:space="preserve"> </w:t>
      </w:r>
      <w:r w:rsidRPr="001F2994">
        <w:rPr>
          <w:rFonts w:cs="Arial" w:hint="cs"/>
          <w:rtl/>
        </w:rPr>
        <w:t>من</w:t>
      </w:r>
      <w:r w:rsidR="006A56C4">
        <w:rPr>
          <w:rFonts w:cs="Arial" w:hint="cs"/>
          <w:rtl/>
        </w:rPr>
        <w:t xml:space="preserve"> </w:t>
      </w:r>
      <w:r w:rsidRPr="001F2994">
        <w:rPr>
          <w:rFonts w:cs="Arial" w:hint="cs"/>
          <w:rtl/>
        </w:rPr>
        <w:t>استخدام</w:t>
      </w:r>
      <w:r w:rsidR="006A56C4">
        <w:rPr>
          <w:rFonts w:cs="Arial" w:hint="cs"/>
          <w:rtl/>
        </w:rPr>
        <w:t xml:space="preserve"> </w:t>
      </w:r>
      <w:r w:rsidRPr="001F2994">
        <w:rPr>
          <w:rFonts w:cs="Arial" w:hint="cs"/>
          <w:rtl/>
        </w:rPr>
        <w:t>الموارد</w:t>
      </w:r>
      <w:r w:rsidR="00D15409">
        <w:rPr>
          <w:rFonts w:cs="Arial" w:hint="cs"/>
          <w:rtl/>
        </w:rPr>
        <w:t xml:space="preserve"> </w:t>
      </w:r>
      <w:r w:rsidRPr="001F2994">
        <w:rPr>
          <w:rFonts w:cs="Arial" w:hint="cs"/>
          <w:rtl/>
        </w:rPr>
        <w:t>غير</w:t>
      </w:r>
      <w:r w:rsidR="00E011D0">
        <w:rPr>
          <w:rFonts w:cs="Arial" w:hint="cs"/>
          <w:rtl/>
        </w:rPr>
        <w:t xml:space="preserve"> </w:t>
      </w:r>
      <w:r w:rsidRPr="001F2994">
        <w:rPr>
          <w:rFonts w:cs="Arial" w:hint="cs"/>
          <w:rtl/>
        </w:rPr>
        <w:t>المتجددة</w:t>
      </w:r>
      <w:r w:rsidR="006A56C4">
        <w:rPr>
          <w:rFonts w:cs="Arial" w:hint="cs"/>
          <w:rtl/>
        </w:rPr>
        <w:t xml:space="preserve"> </w:t>
      </w:r>
      <w:r w:rsidRPr="001F2994">
        <w:rPr>
          <w:rFonts w:cs="Arial" w:hint="cs"/>
          <w:rtl/>
        </w:rPr>
        <w:t>والمدخلات</w:t>
      </w:r>
      <w:r w:rsidR="006A56C4">
        <w:rPr>
          <w:rFonts w:cs="Arial" w:hint="cs"/>
          <w:rtl/>
        </w:rPr>
        <w:t xml:space="preserve"> </w:t>
      </w:r>
      <w:r w:rsidRPr="001F2994">
        <w:rPr>
          <w:rFonts w:cs="Arial" w:hint="cs"/>
          <w:rtl/>
        </w:rPr>
        <w:t>من</w:t>
      </w:r>
      <w:r w:rsidR="006A56C4">
        <w:rPr>
          <w:rFonts w:cs="Arial" w:hint="cs"/>
          <w:rtl/>
        </w:rPr>
        <w:t xml:space="preserve"> </w:t>
      </w:r>
      <w:r w:rsidRPr="001F2994">
        <w:rPr>
          <w:rFonts w:cs="Arial" w:hint="cs"/>
          <w:rtl/>
        </w:rPr>
        <w:t>خارج</w:t>
      </w:r>
      <w:r w:rsidR="006A56C4">
        <w:rPr>
          <w:rFonts w:cs="Arial" w:hint="cs"/>
          <w:rtl/>
        </w:rPr>
        <w:t xml:space="preserve"> </w:t>
      </w:r>
      <w:r w:rsidRPr="001F2994">
        <w:rPr>
          <w:rFonts w:cs="Arial" w:hint="cs"/>
          <w:rtl/>
        </w:rPr>
        <w:t>المزرعة</w:t>
      </w:r>
      <w:r w:rsidR="00245076">
        <w:rPr>
          <w:rFonts w:cs="Arial" w:hint="cs"/>
          <w:rtl/>
        </w:rPr>
        <w:t>.</w:t>
      </w:r>
    </w:p>
    <w:p w:rsidR="001F2994" w:rsidRPr="001F2994" w:rsidRDefault="001F2994" w:rsidP="00245076">
      <w:pPr>
        <w:bidi/>
        <w:ind w:left="720"/>
        <w:rPr>
          <w:rFonts w:cs="Arial"/>
        </w:rPr>
      </w:pPr>
      <w:r w:rsidRPr="001F2994">
        <w:rPr>
          <w:rFonts w:cs="Arial"/>
          <w:rtl/>
        </w:rPr>
        <w:t xml:space="preserve">3 </w:t>
      </w:r>
      <w:r w:rsidRPr="001F2994">
        <w:rPr>
          <w:rFonts w:cs="Arial" w:hint="cs"/>
          <w:rtl/>
        </w:rPr>
        <w:t>إعادة</w:t>
      </w:r>
      <w:r w:rsidR="00E011D0">
        <w:rPr>
          <w:rFonts w:cs="Arial" w:hint="cs"/>
          <w:rtl/>
        </w:rPr>
        <w:t xml:space="preserve"> </w:t>
      </w:r>
      <w:r w:rsidRPr="001F2994">
        <w:rPr>
          <w:rFonts w:cs="Arial" w:hint="cs"/>
          <w:rtl/>
        </w:rPr>
        <w:t>تدوير</w:t>
      </w:r>
      <w:r w:rsidR="00E011D0">
        <w:rPr>
          <w:rFonts w:cs="Arial" w:hint="cs"/>
          <w:rtl/>
        </w:rPr>
        <w:t xml:space="preserve"> </w:t>
      </w:r>
      <w:r w:rsidRPr="001F2994">
        <w:rPr>
          <w:rFonts w:cs="Arial" w:hint="cs"/>
          <w:rtl/>
        </w:rPr>
        <w:t>النفايات</w:t>
      </w:r>
      <w:r w:rsidR="006A56C4">
        <w:rPr>
          <w:rFonts w:cs="Arial" w:hint="cs"/>
          <w:rtl/>
        </w:rPr>
        <w:t xml:space="preserve"> </w:t>
      </w:r>
      <w:r w:rsidRPr="001F2994">
        <w:rPr>
          <w:rFonts w:cs="Arial" w:hint="cs"/>
          <w:rtl/>
        </w:rPr>
        <w:t>والمنتجات</w:t>
      </w:r>
      <w:r w:rsidR="006A56C4">
        <w:rPr>
          <w:rFonts w:cs="Arial" w:hint="cs"/>
          <w:rtl/>
        </w:rPr>
        <w:t xml:space="preserve"> </w:t>
      </w:r>
      <w:r w:rsidRPr="001F2994">
        <w:rPr>
          <w:rFonts w:cs="Arial" w:hint="cs"/>
          <w:rtl/>
        </w:rPr>
        <w:t>الثانوية</w:t>
      </w:r>
      <w:r w:rsidR="006A56C4">
        <w:rPr>
          <w:rFonts w:cs="Arial" w:hint="cs"/>
          <w:rtl/>
        </w:rPr>
        <w:t xml:space="preserve"> </w:t>
      </w:r>
      <w:r w:rsidRPr="001F2994">
        <w:rPr>
          <w:rFonts w:cs="Arial" w:hint="cs"/>
          <w:rtl/>
        </w:rPr>
        <w:t>النباتية</w:t>
      </w:r>
      <w:r w:rsidR="006A56C4">
        <w:rPr>
          <w:rFonts w:cs="Arial" w:hint="cs"/>
          <w:rtl/>
        </w:rPr>
        <w:t xml:space="preserve"> </w:t>
      </w:r>
      <w:proofErr w:type="gramStart"/>
      <w:r w:rsidRPr="001F2994">
        <w:rPr>
          <w:rFonts w:cs="Arial" w:hint="cs"/>
          <w:rtl/>
        </w:rPr>
        <w:t>والحيوانية</w:t>
      </w:r>
      <w:proofErr w:type="gramEnd"/>
      <w:r w:rsidR="00245076">
        <w:rPr>
          <w:rFonts w:cs="Arial" w:hint="cs"/>
          <w:rtl/>
        </w:rPr>
        <w:t>.</w:t>
      </w:r>
    </w:p>
    <w:p w:rsidR="00E13501" w:rsidRPr="00E13501" w:rsidRDefault="001F2994" w:rsidP="00AE7755">
      <w:pPr>
        <w:bidi/>
        <w:ind w:left="720"/>
        <w:rPr>
          <w:rFonts w:cs="Arial"/>
        </w:rPr>
      </w:pPr>
      <w:r w:rsidRPr="001F2994">
        <w:rPr>
          <w:rFonts w:cs="Arial"/>
          <w:rtl/>
        </w:rPr>
        <w:t xml:space="preserve">4 </w:t>
      </w:r>
      <w:r w:rsidRPr="001F2994">
        <w:rPr>
          <w:rFonts w:cs="Arial" w:hint="cs"/>
          <w:rtl/>
        </w:rPr>
        <w:t>مراعاة</w:t>
      </w:r>
      <w:r w:rsidR="006A56C4">
        <w:rPr>
          <w:rFonts w:cs="Arial" w:hint="cs"/>
          <w:rtl/>
        </w:rPr>
        <w:t xml:space="preserve"> </w:t>
      </w:r>
      <w:r w:rsidRPr="001F2994">
        <w:rPr>
          <w:rFonts w:cs="Arial" w:hint="cs"/>
          <w:rtl/>
        </w:rPr>
        <w:t>التوازن</w:t>
      </w:r>
      <w:r w:rsidR="006A56C4">
        <w:rPr>
          <w:rFonts w:cs="Arial" w:hint="cs"/>
          <w:rtl/>
        </w:rPr>
        <w:t xml:space="preserve"> </w:t>
      </w:r>
      <w:r w:rsidRPr="001F2994">
        <w:rPr>
          <w:rFonts w:cs="Arial" w:hint="cs"/>
          <w:rtl/>
        </w:rPr>
        <w:t>البيئي</w:t>
      </w:r>
      <w:r w:rsidR="006A56C4">
        <w:rPr>
          <w:rFonts w:cs="Arial" w:hint="cs"/>
          <w:rtl/>
        </w:rPr>
        <w:t xml:space="preserve"> </w:t>
      </w:r>
      <w:r w:rsidRPr="001F2994">
        <w:rPr>
          <w:rFonts w:cs="Arial" w:hint="cs"/>
          <w:rtl/>
        </w:rPr>
        <w:t>المحلي</w:t>
      </w:r>
      <w:r w:rsidR="006A56C4">
        <w:rPr>
          <w:rFonts w:cs="Arial" w:hint="cs"/>
          <w:rtl/>
        </w:rPr>
        <w:t xml:space="preserve"> </w:t>
      </w:r>
      <w:r w:rsidRPr="001F2994">
        <w:rPr>
          <w:rFonts w:cs="Arial" w:hint="cs"/>
          <w:rtl/>
        </w:rPr>
        <w:t>أو</w:t>
      </w:r>
      <w:r w:rsidR="00390A91">
        <w:rPr>
          <w:rFonts w:cs="Arial" w:hint="cs"/>
          <w:rtl/>
        </w:rPr>
        <w:t xml:space="preserve"> </w:t>
      </w:r>
      <w:r w:rsidRPr="001F2994">
        <w:rPr>
          <w:rFonts w:cs="Arial" w:hint="cs"/>
          <w:rtl/>
        </w:rPr>
        <w:t>الإقليمي</w:t>
      </w:r>
      <w:r w:rsidR="006A56C4">
        <w:rPr>
          <w:rFonts w:cs="Arial" w:hint="cs"/>
          <w:rtl/>
        </w:rPr>
        <w:t xml:space="preserve"> </w:t>
      </w:r>
      <w:r w:rsidRPr="001F2994">
        <w:rPr>
          <w:rFonts w:cs="Arial" w:hint="cs"/>
          <w:rtl/>
        </w:rPr>
        <w:t>عند</w:t>
      </w:r>
      <w:r w:rsidR="006A56C4">
        <w:rPr>
          <w:rFonts w:cs="Arial" w:hint="cs"/>
          <w:rtl/>
        </w:rPr>
        <w:t xml:space="preserve"> </w:t>
      </w:r>
      <w:r w:rsidRPr="001F2994">
        <w:rPr>
          <w:rFonts w:cs="Arial" w:hint="cs"/>
          <w:rtl/>
        </w:rPr>
        <w:t>اتخاذ</w:t>
      </w:r>
      <w:r w:rsidR="006A56C4">
        <w:rPr>
          <w:rFonts w:cs="Arial" w:hint="cs"/>
          <w:rtl/>
        </w:rPr>
        <w:t xml:space="preserve"> </w:t>
      </w:r>
      <w:r w:rsidRPr="001F2994">
        <w:rPr>
          <w:rFonts w:cs="Arial" w:hint="cs"/>
          <w:rtl/>
        </w:rPr>
        <w:t>قرارات</w:t>
      </w:r>
      <w:r w:rsidR="006A56C4">
        <w:rPr>
          <w:rFonts w:cs="Arial" w:hint="cs"/>
          <w:rtl/>
        </w:rPr>
        <w:t xml:space="preserve"> </w:t>
      </w:r>
      <w:proofErr w:type="gramStart"/>
      <w:r w:rsidRPr="001F2994">
        <w:rPr>
          <w:rFonts w:cs="Arial" w:hint="cs"/>
          <w:rtl/>
        </w:rPr>
        <w:t>الإنتاج</w:t>
      </w:r>
      <w:r w:rsidR="006A56C4">
        <w:rPr>
          <w:rFonts w:cs="Arial" w:hint="cs"/>
          <w:rtl/>
        </w:rPr>
        <w:t xml:space="preserve"> .</w:t>
      </w:r>
      <w:proofErr w:type="gramEnd"/>
    </w:p>
    <w:p w:rsidR="00E13501" w:rsidRPr="00E13501" w:rsidRDefault="00AE7755" w:rsidP="004D71FB">
      <w:pPr>
        <w:bidi/>
        <w:ind w:left="720"/>
        <w:rPr>
          <w:rFonts w:cs="Arial"/>
        </w:rPr>
      </w:pPr>
      <w:r>
        <w:rPr>
          <w:rFonts w:cs="Arial" w:hint="cs"/>
          <w:rtl/>
        </w:rPr>
        <w:t>5</w:t>
      </w:r>
      <w:r w:rsidR="00E13501" w:rsidRPr="00E13501">
        <w:rPr>
          <w:rFonts w:cs="Arial" w:hint="cs"/>
          <w:rtl/>
        </w:rPr>
        <w:t>الحفاظ</w:t>
      </w:r>
      <w:r w:rsidR="006A56C4">
        <w:rPr>
          <w:rFonts w:cs="Arial" w:hint="cs"/>
          <w:rtl/>
        </w:rPr>
        <w:t xml:space="preserve"> </w:t>
      </w:r>
      <w:r w:rsidR="00E13501" w:rsidRPr="00E13501">
        <w:rPr>
          <w:rFonts w:cs="Arial" w:hint="cs"/>
          <w:rtl/>
        </w:rPr>
        <w:t>على</w:t>
      </w:r>
      <w:r w:rsidR="006A56C4">
        <w:rPr>
          <w:rFonts w:cs="Arial" w:hint="cs"/>
          <w:rtl/>
        </w:rPr>
        <w:t xml:space="preserve"> </w:t>
      </w:r>
      <w:r w:rsidR="00E13501" w:rsidRPr="00E13501">
        <w:rPr>
          <w:rFonts w:cs="Arial" w:hint="cs"/>
          <w:rtl/>
        </w:rPr>
        <w:t>صحة</w:t>
      </w:r>
      <w:r w:rsidR="006A56C4">
        <w:rPr>
          <w:rFonts w:cs="Arial" w:hint="cs"/>
          <w:rtl/>
        </w:rPr>
        <w:t xml:space="preserve"> </w:t>
      </w:r>
      <w:r w:rsidR="00E13501" w:rsidRPr="00E13501">
        <w:rPr>
          <w:rFonts w:cs="Arial" w:hint="cs"/>
          <w:rtl/>
        </w:rPr>
        <w:t>النبات</w:t>
      </w:r>
      <w:r w:rsidR="006A56C4">
        <w:rPr>
          <w:rFonts w:cs="Arial" w:hint="cs"/>
          <w:rtl/>
        </w:rPr>
        <w:t xml:space="preserve"> </w:t>
      </w:r>
      <w:r w:rsidR="00E13501" w:rsidRPr="00E13501">
        <w:rPr>
          <w:rFonts w:cs="Arial" w:hint="cs"/>
          <w:rtl/>
        </w:rPr>
        <w:t>عن</w:t>
      </w:r>
      <w:r w:rsidR="004D71FB">
        <w:rPr>
          <w:rFonts w:cs="Arial" w:hint="cs"/>
          <w:rtl/>
        </w:rPr>
        <w:t xml:space="preserve"> </w:t>
      </w:r>
      <w:r w:rsidR="00E13501" w:rsidRPr="00E13501">
        <w:rPr>
          <w:rFonts w:cs="Arial" w:hint="cs"/>
          <w:rtl/>
        </w:rPr>
        <w:t>طريق</w:t>
      </w:r>
      <w:r w:rsidR="004D71FB">
        <w:rPr>
          <w:rFonts w:cs="Arial" w:hint="cs"/>
          <w:rtl/>
        </w:rPr>
        <w:t xml:space="preserve"> </w:t>
      </w:r>
      <w:r w:rsidR="00E13501" w:rsidRPr="00E13501">
        <w:rPr>
          <w:rFonts w:cs="Arial" w:hint="cs"/>
          <w:rtl/>
        </w:rPr>
        <w:t>اتخاذ</w:t>
      </w:r>
      <w:r w:rsidR="004D71FB">
        <w:rPr>
          <w:rFonts w:cs="Arial" w:hint="cs"/>
          <w:rtl/>
        </w:rPr>
        <w:t xml:space="preserve"> </w:t>
      </w:r>
      <w:r w:rsidR="00E13501" w:rsidRPr="00E13501">
        <w:rPr>
          <w:rFonts w:cs="Arial" w:hint="cs"/>
          <w:rtl/>
        </w:rPr>
        <w:t>تدابير</w:t>
      </w:r>
      <w:r w:rsidR="004D71FB">
        <w:rPr>
          <w:rFonts w:cs="Arial" w:hint="cs"/>
          <w:rtl/>
        </w:rPr>
        <w:t xml:space="preserve"> </w:t>
      </w:r>
      <w:proofErr w:type="spellStart"/>
      <w:r w:rsidR="00E13501" w:rsidRPr="00E13501">
        <w:rPr>
          <w:rFonts w:cs="Arial" w:hint="cs"/>
          <w:rtl/>
        </w:rPr>
        <w:t>وقائية</w:t>
      </w:r>
      <w:proofErr w:type="gramStart"/>
      <w:r w:rsidR="00E13501" w:rsidRPr="00E13501">
        <w:rPr>
          <w:rFonts w:cs="Arial" w:hint="cs"/>
          <w:rtl/>
        </w:rPr>
        <w:t>،مثلا</w:t>
      </w:r>
      <w:proofErr w:type="spellEnd"/>
      <w:proofErr w:type="gramEnd"/>
      <w:r w:rsidR="004D71FB">
        <w:rPr>
          <w:rFonts w:cs="Arial" w:hint="cs"/>
          <w:rtl/>
        </w:rPr>
        <w:t xml:space="preserve"> ا</w:t>
      </w:r>
      <w:r w:rsidR="00E13501" w:rsidRPr="00E13501">
        <w:rPr>
          <w:rFonts w:cs="Arial" w:hint="cs"/>
          <w:rtl/>
        </w:rPr>
        <w:t>ختيار</w:t>
      </w:r>
      <w:r w:rsidR="004D71FB">
        <w:rPr>
          <w:rFonts w:cs="Arial" w:hint="cs"/>
          <w:rtl/>
        </w:rPr>
        <w:t xml:space="preserve"> </w:t>
      </w:r>
      <w:r w:rsidR="00E13501" w:rsidRPr="00E13501">
        <w:rPr>
          <w:rFonts w:cs="Arial" w:hint="cs"/>
          <w:rtl/>
        </w:rPr>
        <w:t>الأنواع</w:t>
      </w:r>
      <w:r w:rsidR="004D71FB">
        <w:rPr>
          <w:rFonts w:cs="Arial" w:hint="cs"/>
          <w:rtl/>
        </w:rPr>
        <w:t xml:space="preserve"> </w:t>
      </w:r>
      <w:r w:rsidR="00E13501" w:rsidRPr="00E13501">
        <w:rPr>
          <w:rFonts w:cs="Arial" w:hint="cs"/>
          <w:rtl/>
        </w:rPr>
        <w:t>والأصناف</w:t>
      </w:r>
      <w:r w:rsidR="004D71FB">
        <w:rPr>
          <w:rFonts w:cs="Arial" w:hint="cs"/>
          <w:rtl/>
        </w:rPr>
        <w:t xml:space="preserve"> </w:t>
      </w:r>
      <w:r w:rsidR="00E13501" w:rsidRPr="00E13501">
        <w:rPr>
          <w:rFonts w:cs="Arial" w:hint="cs"/>
          <w:rtl/>
        </w:rPr>
        <w:t>الملائمة</w:t>
      </w:r>
      <w:r w:rsidR="00E011D0">
        <w:rPr>
          <w:rFonts w:cs="Arial" w:hint="cs"/>
          <w:rtl/>
        </w:rPr>
        <w:t xml:space="preserve"> </w:t>
      </w:r>
      <w:r w:rsidR="00E13501" w:rsidRPr="00E13501">
        <w:rPr>
          <w:rFonts w:cs="Arial" w:hint="cs"/>
          <w:rtl/>
        </w:rPr>
        <w:t>مقاومة</w:t>
      </w:r>
      <w:r w:rsidR="004D71FB">
        <w:rPr>
          <w:rFonts w:cs="Arial" w:hint="cs"/>
          <w:rtl/>
        </w:rPr>
        <w:t xml:space="preserve"> </w:t>
      </w:r>
      <w:r w:rsidR="00E13501" w:rsidRPr="00E13501">
        <w:rPr>
          <w:rFonts w:cs="Arial" w:hint="cs"/>
          <w:rtl/>
        </w:rPr>
        <w:t>للآفات</w:t>
      </w:r>
      <w:r w:rsidR="004D71FB">
        <w:rPr>
          <w:rFonts w:cs="Arial" w:hint="cs"/>
          <w:rtl/>
        </w:rPr>
        <w:t xml:space="preserve"> </w:t>
      </w:r>
      <w:proofErr w:type="spellStart"/>
      <w:r w:rsidR="00E13501" w:rsidRPr="00E13501">
        <w:rPr>
          <w:rFonts w:cs="Arial" w:hint="cs"/>
          <w:rtl/>
        </w:rPr>
        <w:t>والأمراض،و</w:t>
      </w:r>
      <w:r>
        <w:rPr>
          <w:rFonts w:cs="Arial" w:hint="cs"/>
          <w:rtl/>
        </w:rPr>
        <w:t>زراعة</w:t>
      </w:r>
      <w:proofErr w:type="spellEnd"/>
      <w:r w:rsidR="004D71FB">
        <w:rPr>
          <w:rFonts w:cs="Arial" w:hint="cs"/>
          <w:rtl/>
        </w:rPr>
        <w:t xml:space="preserve"> </w:t>
      </w:r>
      <w:r w:rsidR="00E13501" w:rsidRPr="00E13501">
        <w:rPr>
          <w:rFonts w:cs="Arial" w:hint="cs"/>
          <w:rtl/>
        </w:rPr>
        <w:t>المحاصي</w:t>
      </w:r>
      <w:r w:rsidR="004D71FB">
        <w:rPr>
          <w:rFonts w:cs="Arial" w:hint="cs"/>
          <w:rtl/>
        </w:rPr>
        <w:t>ل ا</w:t>
      </w:r>
      <w:r w:rsidR="00E13501" w:rsidRPr="00E13501">
        <w:rPr>
          <w:rFonts w:cs="Arial" w:hint="cs"/>
          <w:rtl/>
        </w:rPr>
        <w:t>لمناسبة</w:t>
      </w:r>
      <w:r w:rsidR="004D71FB">
        <w:rPr>
          <w:rFonts w:cs="Arial" w:hint="cs"/>
          <w:rtl/>
        </w:rPr>
        <w:t xml:space="preserve"> </w:t>
      </w:r>
      <w:r w:rsidR="00E13501" w:rsidRPr="00E13501">
        <w:rPr>
          <w:rFonts w:cs="Arial" w:hint="cs"/>
          <w:rtl/>
        </w:rPr>
        <w:t>و</w:t>
      </w:r>
      <w:r>
        <w:rPr>
          <w:rFonts w:cs="Arial" w:hint="cs"/>
          <w:rtl/>
        </w:rPr>
        <w:t>استخدام ال</w:t>
      </w:r>
      <w:r w:rsidR="00E13501" w:rsidRPr="00E13501">
        <w:rPr>
          <w:rFonts w:cs="Arial" w:hint="cs"/>
          <w:rtl/>
        </w:rPr>
        <w:t>طرق</w:t>
      </w:r>
      <w:r w:rsidR="004D71FB">
        <w:rPr>
          <w:rFonts w:cs="Arial" w:hint="cs"/>
          <w:rtl/>
        </w:rPr>
        <w:t xml:space="preserve"> </w:t>
      </w:r>
      <w:r w:rsidR="00E13501" w:rsidRPr="00E13501">
        <w:rPr>
          <w:rFonts w:cs="Arial" w:hint="cs"/>
          <w:rtl/>
        </w:rPr>
        <w:t>الميكانيكية</w:t>
      </w:r>
      <w:r w:rsidR="004D71FB">
        <w:rPr>
          <w:rFonts w:cs="Arial" w:hint="cs"/>
          <w:rtl/>
        </w:rPr>
        <w:t xml:space="preserve"> </w:t>
      </w:r>
      <w:r w:rsidR="00E13501" w:rsidRPr="00E13501">
        <w:rPr>
          <w:rFonts w:cs="Arial" w:hint="cs"/>
          <w:rtl/>
        </w:rPr>
        <w:t>والفيزيائية</w:t>
      </w:r>
      <w:r w:rsidR="004D71FB">
        <w:rPr>
          <w:rFonts w:cs="Arial" w:hint="cs"/>
          <w:rtl/>
        </w:rPr>
        <w:t xml:space="preserve"> </w:t>
      </w:r>
      <w:r w:rsidR="00E13501" w:rsidRPr="00E13501">
        <w:rPr>
          <w:rFonts w:cs="Arial" w:hint="cs"/>
          <w:rtl/>
        </w:rPr>
        <w:t>وحماية</w:t>
      </w:r>
      <w:r w:rsidR="004D71FB">
        <w:rPr>
          <w:rFonts w:cs="Arial" w:hint="cs"/>
          <w:rtl/>
        </w:rPr>
        <w:t xml:space="preserve"> </w:t>
      </w:r>
      <w:r w:rsidR="00E13501" w:rsidRPr="00E13501">
        <w:rPr>
          <w:rFonts w:cs="Arial" w:hint="cs"/>
          <w:rtl/>
        </w:rPr>
        <w:t>الأعداء</w:t>
      </w:r>
      <w:r w:rsidR="004D71FB">
        <w:rPr>
          <w:rFonts w:cs="Arial" w:hint="cs"/>
          <w:rtl/>
        </w:rPr>
        <w:t xml:space="preserve"> </w:t>
      </w:r>
      <w:r w:rsidR="00E13501" w:rsidRPr="00E13501">
        <w:rPr>
          <w:rFonts w:cs="Arial" w:hint="cs"/>
          <w:rtl/>
        </w:rPr>
        <w:t>الطبيعي</w:t>
      </w:r>
      <w:r w:rsidR="004D71FB">
        <w:rPr>
          <w:rFonts w:cs="Arial" w:hint="cs"/>
          <w:rtl/>
        </w:rPr>
        <w:t xml:space="preserve">ة </w:t>
      </w:r>
      <w:r w:rsidR="00E13501" w:rsidRPr="00E13501">
        <w:rPr>
          <w:rFonts w:cs="Arial" w:hint="cs"/>
          <w:rtl/>
        </w:rPr>
        <w:t>للآفات</w:t>
      </w:r>
      <w:r>
        <w:rPr>
          <w:rFonts w:cs="Arial" w:hint="cs"/>
          <w:rtl/>
        </w:rPr>
        <w:t>.</w:t>
      </w:r>
    </w:p>
    <w:p w:rsidR="000D0CA1" w:rsidRPr="009A23CF" w:rsidRDefault="00462C52" w:rsidP="00330C4C">
      <w:pPr>
        <w:pStyle w:val="Heading1"/>
        <w:bidi/>
        <w:rPr>
          <w:rtl/>
        </w:rPr>
      </w:pPr>
      <w:bookmarkStart w:id="7" w:name="_Toc396642687"/>
      <w:r w:rsidRPr="009A23CF">
        <w:rPr>
          <w:rFonts w:hint="cs"/>
          <w:rtl/>
        </w:rPr>
        <w:t>5</w:t>
      </w:r>
      <w:r w:rsidR="004D71FB">
        <w:rPr>
          <w:rFonts w:hint="cs"/>
          <w:rtl/>
        </w:rPr>
        <w:t>.</w:t>
      </w:r>
      <w:proofErr w:type="gramStart"/>
      <w:r w:rsidRPr="009A23CF">
        <w:rPr>
          <w:rFonts w:hint="cs"/>
          <w:rtl/>
        </w:rPr>
        <w:t>قواعد</w:t>
      </w:r>
      <w:proofErr w:type="gramEnd"/>
      <w:r w:rsidRPr="009A23CF">
        <w:rPr>
          <w:rFonts w:hint="cs"/>
          <w:rtl/>
        </w:rPr>
        <w:t xml:space="preserve"> </w:t>
      </w:r>
      <w:r w:rsidR="00330C4C" w:rsidRPr="009A23CF">
        <w:rPr>
          <w:rFonts w:hint="cs"/>
          <w:rtl/>
        </w:rPr>
        <w:t>الإنتاج:</w:t>
      </w:r>
      <w:bookmarkEnd w:id="7"/>
    </w:p>
    <w:p w:rsidR="00462C52" w:rsidRDefault="00462C52" w:rsidP="00462C52">
      <w:pPr>
        <w:bidi/>
        <w:ind w:left="1080"/>
        <w:rPr>
          <w:rFonts w:cs="Arial"/>
          <w:rtl/>
        </w:rPr>
      </w:pPr>
      <w:r>
        <w:rPr>
          <w:rFonts w:cs="Arial" w:hint="cs"/>
          <w:rtl/>
        </w:rPr>
        <w:t xml:space="preserve">5.1على المشغلين الامتثال إلى القوانين المنصوص </w:t>
      </w:r>
      <w:r w:rsidR="00330C4C">
        <w:rPr>
          <w:rFonts w:cs="Arial" w:hint="cs"/>
          <w:rtl/>
        </w:rPr>
        <w:t>عليها حسب</w:t>
      </w:r>
      <w:r>
        <w:rPr>
          <w:rFonts w:cs="Arial" w:hint="cs"/>
          <w:rtl/>
        </w:rPr>
        <w:t xml:space="preserve"> قواعد الاتحاد </w:t>
      </w:r>
      <w:r w:rsidR="00330C4C">
        <w:rPr>
          <w:rFonts w:cs="Arial" w:hint="cs"/>
          <w:rtl/>
        </w:rPr>
        <w:t>الأوروبي بحيث</w:t>
      </w:r>
      <w:r>
        <w:rPr>
          <w:rFonts w:cs="Arial" w:hint="cs"/>
          <w:rtl/>
        </w:rPr>
        <w:t xml:space="preserve"> يتم الحصول على نسخة </w:t>
      </w:r>
      <w:proofErr w:type="gramStart"/>
      <w:r>
        <w:rPr>
          <w:rFonts w:cs="Arial" w:hint="cs"/>
          <w:rtl/>
        </w:rPr>
        <w:t>من</w:t>
      </w:r>
      <w:proofErr w:type="gramEnd"/>
      <w:r>
        <w:rPr>
          <w:rFonts w:cs="Arial" w:hint="cs"/>
          <w:rtl/>
        </w:rPr>
        <w:t xml:space="preserve"> جسم التفتيش.</w:t>
      </w:r>
    </w:p>
    <w:p w:rsidR="00A974AA" w:rsidRDefault="00462C52" w:rsidP="00330C4C">
      <w:pPr>
        <w:pStyle w:val="Heading1"/>
        <w:bidi/>
        <w:rPr>
          <w:rtl/>
        </w:rPr>
      </w:pPr>
      <w:bookmarkStart w:id="8" w:name="_Toc396642688"/>
      <w:r>
        <w:rPr>
          <w:rFonts w:hint="cs"/>
          <w:rtl/>
        </w:rPr>
        <w:t>5.2</w:t>
      </w:r>
      <w:r w:rsidR="00465040">
        <w:rPr>
          <w:rFonts w:hint="cs"/>
          <w:rtl/>
        </w:rPr>
        <w:t xml:space="preserve"> الانضمام إلى نظام </w:t>
      </w:r>
      <w:r w:rsidR="00330C4C">
        <w:rPr>
          <w:rFonts w:hint="cs"/>
          <w:rtl/>
        </w:rPr>
        <w:t>المراقبة:</w:t>
      </w:r>
      <w:bookmarkEnd w:id="8"/>
    </w:p>
    <w:p w:rsidR="00462C52" w:rsidRDefault="00A974AA" w:rsidP="00A974AA">
      <w:pPr>
        <w:bidi/>
        <w:ind w:left="1080"/>
        <w:rPr>
          <w:rFonts w:cs="Arial"/>
          <w:rtl/>
        </w:rPr>
      </w:pPr>
      <w:r>
        <w:rPr>
          <w:rFonts w:cs="Arial" w:hint="cs"/>
          <w:rtl/>
        </w:rPr>
        <w:t>1.</w:t>
      </w:r>
      <w:proofErr w:type="gramStart"/>
      <w:r w:rsidR="00465040">
        <w:rPr>
          <w:rFonts w:cs="Arial" w:hint="cs"/>
          <w:rtl/>
        </w:rPr>
        <w:t>أي</w:t>
      </w:r>
      <w:proofErr w:type="gramEnd"/>
      <w:r w:rsidR="00465040">
        <w:rPr>
          <w:rFonts w:cs="Arial" w:hint="cs"/>
          <w:rtl/>
        </w:rPr>
        <w:t xml:space="preserve"> مشغل يزرع </w:t>
      </w:r>
      <w:r w:rsidR="00E011D0">
        <w:rPr>
          <w:rFonts w:cs="Arial" w:hint="cs"/>
          <w:rtl/>
        </w:rPr>
        <w:t>أو</w:t>
      </w:r>
      <w:r w:rsidR="00465040">
        <w:rPr>
          <w:rFonts w:cs="Arial" w:hint="cs"/>
          <w:rtl/>
        </w:rPr>
        <w:t xml:space="preserve"> يصنع </w:t>
      </w:r>
      <w:r w:rsidR="00E011D0">
        <w:rPr>
          <w:rFonts w:cs="Arial" w:hint="cs"/>
          <w:rtl/>
        </w:rPr>
        <w:t>أو</w:t>
      </w:r>
      <w:r w:rsidR="00465040">
        <w:rPr>
          <w:rFonts w:cs="Arial" w:hint="cs"/>
          <w:rtl/>
        </w:rPr>
        <w:t xml:space="preserve"> يحضر منتج في بلدان العالم الثالث قبل إخراجها إلى السوق كمن</w:t>
      </w:r>
      <w:r w:rsidR="004D71FB">
        <w:rPr>
          <w:rFonts w:cs="Arial" w:hint="cs"/>
          <w:rtl/>
        </w:rPr>
        <w:t>ت</w:t>
      </w:r>
      <w:r w:rsidR="00465040">
        <w:rPr>
          <w:rFonts w:cs="Arial" w:hint="cs"/>
          <w:rtl/>
        </w:rPr>
        <w:t xml:space="preserve">ج تحويلي أو منتج عضوي يجب الحصول </w:t>
      </w:r>
      <w:r w:rsidR="00921FA1">
        <w:rPr>
          <w:rFonts w:cs="Arial" w:hint="cs"/>
          <w:rtl/>
        </w:rPr>
        <w:t>على إذن</w:t>
      </w:r>
      <w:r w:rsidR="004D71FB">
        <w:rPr>
          <w:rFonts w:cs="Arial" w:hint="cs"/>
          <w:rtl/>
        </w:rPr>
        <w:t xml:space="preserve"> </w:t>
      </w:r>
      <w:r w:rsidR="00921FA1">
        <w:rPr>
          <w:rFonts w:cs="Arial" w:hint="cs"/>
          <w:rtl/>
        </w:rPr>
        <w:t>ترخيص “الحصول</w:t>
      </w:r>
      <w:r w:rsidR="00465040">
        <w:rPr>
          <w:rFonts w:cs="Arial" w:hint="cs"/>
          <w:rtl/>
        </w:rPr>
        <w:t xml:space="preserve"> على </w:t>
      </w:r>
      <w:r w:rsidR="00921FA1">
        <w:rPr>
          <w:rFonts w:cs="Arial" w:hint="cs"/>
          <w:rtl/>
        </w:rPr>
        <w:t>شهادة</w:t>
      </w:r>
      <w:r w:rsidR="004D71FB">
        <w:rPr>
          <w:rFonts w:cs="Arial" w:hint="cs"/>
          <w:rtl/>
        </w:rPr>
        <w:t>"</w:t>
      </w:r>
      <w:r w:rsidR="00921FA1">
        <w:rPr>
          <w:rFonts w:cs="Arial" w:hint="cs"/>
          <w:rtl/>
        </w:rPr>
        <w:t>.</w:t>
      </w:r>
    </w:p>
    <w:p w:rsidR="00A974AA" w:rsidRDefault="00A974AA" w:rsidP="00A974AA">
      <w:pPr>
        <w:bidi/>
        <w:ind w:left="1080"/>
        <w:rPr>
          <w:rFonts w:cs="Arial"/>
          <w:rtl/>
        </w:rPr>
      </w:pPr>
      <w:r>
        <w:rPr>
          <w:rFonts w:cs="Arial" w:hint="cs"/>
          <w:rtl/>
        </w:rPr>
        <w:t xml:space="preserve">2. </w:t>
      </w:r>
      <w:proofErr w:type="gramStart"/>
      <w:r>
        <w:rPr>
          <w:rFonts w:cs="Arial" w:hint="cs"/>
          <w:rtl/>
        </w:rPr>
        <w:t>على</w:t>
      </w:r>
      <w:proofErr w:type="gramEnd"/>
      <w:r>
        <w:rPr>
          <w:rFonts w:cs="Arial" w:hint="cs"/>
          <w:rtl/>
        </w:rPr>
        <w:t xml:space="preserve"> المشغل </w:t>
      </w:r>
      <w:r w:rsidR="003A4B24">
        <w:rPr>
          <w:rFonts w:cs="Arial" w:hint="cs"/>
          <w:rtl/>
        </w:rPr>
        <w:t>الإفصاح</w:t>
      </w:r>
      <w:r>
        <w:rPr>
          <w:rFonts w:cs="Arial" w:hint="cs"/>
          <w:rtl/>
        </w:rPr>
        <w:t xml:space="preserve"> عن التعامل مع طرف ثالث بخصوص عملية الإنتاج حيث يجب الخضوع </w:t>
      </w:r>
      <w:r w:rsidR="00E011D0">
        <w:rPr>
          <w:rFonts w:cs="Arial" w:hint="cs"/>
          <w:rtl/>
        </w:rPr>
        <w:t>إلى</w:t>
      </w:r>
      <w:r>
        <w:rPr>
          <w:rFonts w:cs="Arial" w:hint="cs"/>
          <w:rtl/>
        </w:rPr>
        <w:t xml:space="preserve"> عملية مراقبة من قبل الطرف </w:t>
      </w:r>
      <w:r w:rsidR="00DC19C2">
        <w:rPr>
          <w:rFonts w:cs="Arial" w:hint="cs"/>
          <w:rtl/>
        </w:rPr>
        <w:t>الأول</w:t>
      </w:r>
      <w:r>
        <w:rPr>
          <w:rFonts w:cs="Arial" w:hint="cs"/>
          <w:rtl/>
        </w:rPr>
        <w:t xml:space="preserve"> " الجسم المانح للشهادة "</w:t>
      </w:r>
      <w:r w:rsidR="003A4B24">
        <w:rPr>
          <w:rFonts w:cs="Arial" w:hint="cs"/>
          <w:rtl/>
        </w:rPr>
        <w:t>.</w:t>
      </w:r>
    </w:p>
    <w:p w:rsidR="003A4B24" w:rsidRDefault="003A4B24" w:rsidP="003A4B24">
      <w:pPr>
        <w:bidi/>
        <w:ind w:left="1080"/>
        <w:rPr>
          <w:rFonts w:cs="Arial"/>
          <w:rtl/>
        </w:rPr>
      </w:pPr>
      <w:r>
        <w:rPr>
          <w:rFonts w:cs="Arial" w:hint="cs"/>
          <w:rtl/>
        </w:rPr>
        <w:t xml:space="preserve">3. </w:t>
      </w:r>
      <w:proofErr w:type="gramStart"/>
      <w:r>
        <w:rPr>
          <w:rFonts w:cs="Arial" w:hint="cs"/>
          <w:rtl/>
        </w:rPr>
        <w:t>إذا</w:t>
      </w:r>
      <w:proofErr w:type="gramEnd"/>
      <w:r>
        <w:rPr>
          <w:rFonts w:cs="Arial" w:hint="cs"/>
          <w:rtl/>
        </w:rPr>
        <w:t xml:space="preserve"> يوجد بنفس المزرعة </w:t>
      </w:r>
      <w:r w:rsidR="00DC19C2">
        <w:rPr>
          <w:rFonts w:cs="Arial" w:hint="cs"/>
          <w:rtl/>
        </w:rPr>
        <w:t>أكثر</w:t>
      </w:r>
      <w:r>
        <w:rPr>
          <w:rFonts w:cs="Arial" w:hint="cs"/>
          <w:rtl/>
        </w:rPr>
        <w:t xml:space="preserve"> من محصول زراعي ويتم معاملته معاملة غير عضوية وتخزينه بنفس </w:t>
      </w:r>
      <w:r w:rsidR="00921FA1">
        <w:rPr>
          <w:rFonts w:cs="Arial" w:hint="cs"/>
          <w:rtl/>
        </w:rPr>
        <w:t>المكان يجب</w:t>
      </w:r>
      <w:r w:rsidR="004D71FB">
        <w:rPr>
          <w:rFonts w:cs="Arial" w:hint="cs"/>
          <w:rtl/>
        </w:rPr>
        <w:t xml:space="preserve"> </w:t>
      </w:r>
      <w:r w:rsidR="00DC19C2">
        <w:rPr>
          <w:rFonts w:cs="Arial" w:hint="cs"/>
          <w:rtl/>
        </w:rPr>
        <w:t>الإفصاح</w:t>
      </w:r>
      <w:r>
        <w:rPr>
          <w:rFonts w:cs="Arial" w:hint="cs"/>
          <w:rtl/>
        </w:rPr>
        <w:t xml:space="preserve"> عنه لجهة </w:t>
      </w:r>
      <w:r w:rsidR="00921FA1">
        <w:rPr>
          <w:rFonts w:cs="Arial" w:hint="cs"/>
          <w:rtl/>
        </w:rPr>
        <w:t>التفتيش لعمل</w:t>
      </w:r>
      <w:r>
        <w:rPr>
          <w:rFonts w:cs="Arial" w:hint="cs"/>
          <w:rtl/>
        </w:rPr>
        <w:t xml:space="preserve"> عملية مراقبه </w:t>
      </w:r>
      <w:r w:rsidR="00921FA1">
        <w:rPr>
          <w:rFonts w:cs="Arial" w:hint="cs"/>
          <w:rtl/>
        </w:rPr>
        <w:t>عليه.</w:t>
      </w:r>
    </w:p>
    <w:p w:rsidR="00330C4C" w:rsidRDefault="00966775" w:rsidP="004D71FB">
      <w:pPr>
        <w:pStyle w:val="Heading2"/>
        <w:bidi/>
        <w:jc w:val="left"/>
        <w:rPr>
          <w:rtl/>
        </w:rPr>
      </w:pPr>
      <w:bookmarkStart w:id="9" w:name="_Toc396642689"/>
      <w:r>
        <w:rPr>
          <w:rFonts w:hint="cs"/>
          <w:rtl/>
        </w:rPr>
        <w:t xml:space="preserve">5.3 </w:t>
      </w:r>
      <w:proofErr w:type="gramStart"/>
      <w:r w:rsidR="00330C4C">
        <w:rPr>
          <w:rFonts w:hint="cs"/>
          <w:rtl/>
        </w:rPr>
        <w:t>متطلبات</w:t>
      </w:r>
      <w:proofErr w:type="gramEnd"/>
      <w:r w:rsidR="00330C4C">
        <w:rPr>
          <w:rFonts w:hint="cs"/>
          <w:rtl/>
        </w:rPr>
        <w:t xml:space="preserve"> أساسية</w:t>
      </w:r>
      <w:r>
        <w:rPr>
          <w:rFonts w:hint="cs"/>
          <w:rtl/>
        </w:rPr>
        <w:t xml:space="preserve"> لنظام </w:t>
      </w:r>
      <w:r w:rsidR="00330C4C">
        <w:rPr>
          <w:rFonts w:hint="cs"/>
          <w:rtl/>
        </w:rPr>
        <w:t>المراقبة:</w:t>
      </w:r>
      <w:bookmarkEnd w:id="9"/>
    </w:p>
    <w:p w:rsidR="00966775" w:rsidRDefault="00DC19C2" w:rsidP="004D71FB">
      <w:pPr>
        <w:bidi/>
        <w:ind w:left="1080"/>
        <w:rPr>
          <w:rFonts w:cs="Arial"/>
          <w:rtl/>
        </w:rPr>
      </w:pPr>
      <w:r>
        <w:rPr>
          <w:rFonts w:cs="Arial" w:hint="cs"/>
          <w:rtl/>
        </w:rPr>
        <w:t xml:space="preserve"> على المشغل </w:t>
      </w:r>
      <w:r w:rsidR="00106A63">
        <w:rPr>
          <w:rFonts w:cs="Arial" w:hint="cs"/>
          <w:rtl/>
        </w:rPr>
        <w:t>إرس</w:t>
      </w:r>
      <w:r w:rsidR="004D71FB">
        <w:rPr>
          <w:rFonts w:cs="Arial" w:hint="cs"/>
          <w:rtl/>
        </w:rPr>
        <w:t xml:space="preserve">ال </w:t>
      </w:r>
      <w:r w:rsidR="00921FA1">
        <w:rPr>
          <w:rFonts w:cs="Arial" w:hint="cs"/>
          <w:rtl/>
        </w:rPr>
        <w:t>جميع المعلومات</w:t>
      </w:r>
      <w:r>
        <w:rPr>
          <w:rFonts w:cs="Arial" w:hint="cs"/>
          <w:rtl/>
        </w:rPr>
        <w:t xml:space="preserve"> الخاصة بالمزرعة بشكل </w:t>
      </w:r>
      <w:r w:rsidR="00921FA1">
        <w:rPr>
          <w:rFonts w:cs="Arial" w:hint="cs"/>
          <w:rtl/>
        </w:rPr>
        <w:t xml:space="preserve">دوري </w:t>
      </w:r>
      <w:r w:rsidR="004D71FB">
        <w:rPr>
          <w:rFonts w:cs="Arial" w:hint="cs"/>
          <w:rtl/>
        </w:rPr>
        <w:t xml:space="preserve">حسب المعلومات </w:t>
      </w:r>
      <w:proofErr w:type="gramStart"/>
      <w:r w:rsidR="004D71FB">
        <w:rPr>
          <w:rFonts w:cs="Arial" w:hint="cs"/>
          <w:rtl/>
        </w:rPr>
        <w:t xml:space="preserve">التالية </w:t>
      </w:r>
      <w:r w:rsidR="00921FA1">
        <w:rPr>
          <w:rFonts w:cs="Arial" w:hint="cs"/>
          <w:rtl/>
        </w:rPr>
        <w:t>:</w:t>
      </w:r>
      <w:proofErr w:type="gramEnd"/>
    </w:p>
    <w:p w:rsidR="00DC19C2" w:rsidRDefault="00DC19C2" w:rsidP="00DC19C2">
      <w:pPr>
        <w:pStyle w:val="ListParagraph"/>
        <w:numPr>
          <w:ilvl w:val="0"/>
          <w:numId w:val="5"/>
        </w:numPr>
        <w:bidi/>
        <w:rPr>
          <w:rFonts w:cs="Arial"/>
        </w:rPr>
      </w:pPr>
      <w:r>
        <w:rPr>
          <w:rFonts w:cs="Arial" w:hint="cs"/>
          <w:rtl/>
        </w:rPr>
        <w:lastRenderedPageBreak/>
        <w:t xml:space="preserve">وصف </w:t>
      </w:r>
      <w:r w:rsidR="00921FA1">
        <w:rPr>
          <w:rFonts w:cs="Arial" w:hint="cs"/>
          <w:rtl/>
        </w:rPr>
        <w:t>كامل للعمليات</w:t>
      </w:r>
      <w:r w:rsidR="004D71FB">
        <w:rPr>
          <w:rFonts w:cs="Arial" w:hint="cs"/>
          <w:rtl/>
        </w:rPr>
        <w:t xml:space="preserve"> </w:t>
      </w:r>
      <w:r w:rsidR="00921FA1">
        <w:rPr>
          <w:rFonts w:cs="Arial" w:hint="cs"/>
          <w:rtl/>
        </w:rPr>
        <w:t>الزراعية التي</w:t>
      </w:r>
      <w:r>
        <w:rPr>
          <w:rFonts w:cs="Arial" w:hint="cs"/>
          <w:rtl/>
        </w:rPr>
        <w:t xml:space="preserve"> تطبق بداخل </w:t>
      </w:r>
      <w:r w:rsidR="00921FA1">
        <w:rPr>
          <w:rFonts w:cs="Arial" w:hint="cs"/>
          <w:rtl/>
        </w:rPr>
        <w:t>المزرعة وخارجها</w:t>
      </w:r>
    </w:p>
    <w:p w:rsidR="00DC19C2" w:rsidRDefault="00692F67" w:rsidP="00692F67">
      <w:pPr>
        <w:pStyle w:val="ListParagraph"/>
        <w:numPr>
          <w:ilvl w:val="0"/>
          <w:numId w:val="5"/>
        </w:numPr>
        <w:bidi/>
        <w:rPr>
          <w:rFonts w:cs="Arial"/>
        </w:rPr>
      </w:pPr>
      <w:r>
        <w:rPr>
          <w:rFonts w:cs="Arial" w:hint="cs"/>
          <w:rtl/>
        </w:rPr>
        <w:t xml:space="preserve">وصف </w:t>
      </w:r>
      <w:r w:rsidR="00DC19C2">
        <w:rPr>
          <w:rFonts w:cs="Arial" w:hint="cs"/>
          <w:rtl/>
        </w:rPr>
        <w:t xml:space="preserve">جميع الاحتياطات العملية ويتم </w:t>
      </w:r>
      <w:r w:rsidR="00921FA1">
        <w:rPr>
          <w:rFonts w:cs="Arial" w:hint="cs"/>
          <w:rtl/>
        </w:rPr>
        <w:t>اتخاذها أو</w:t>
      </w:r>
      <w:r w:rsidR="00DC19C2">
        <w:rPr>
          <w:rFonts w:cs="Arial" w:hint="cs"/>
          <w:rtl/>
        </w:rPr>
        <w:t xml:space="preserve"> العمل </w:t>
      </w:r>
      <w:r w:rsidR="00921FA1">
        <w:rPr>
          <w:rFonts w:cs="Arial" w:hint="cs"/>
          <w:rtl/>
        </w:rPr>
        <w:t>بها</w:t>
      </w:r>
      <w:r w:rsidR="00E011D0">
        <w:rPr>
          <w:rFonts w:cs="Arial" w:hint="cs"/>
          <w:rtl/>
        </w:rPr>
        <w:t xml:space="preserve"> </w:t>
      </w:r>
      <w:r w:rsidR="00921FA1">
        <w:rPr>
          <w:rFonts w:cs="Arial" w:hint="cs"/>
          <w:rtl/>
        </w:rPr>
        <w:t xml:space="preserve"> للتأكد</w:t>
      </w:r>
      <w:r w:rsidR="00E011D0">
        <w:rPr>
          <w:rFonts w:cs="Arial" w:hint="cs"/>
          <w:rtl/>
        </w:rPr>
        <w:t xml:space="preserve"> </w:t>
      </w:r>
      <w:r w:rsidR="00921FA1">
        <w:rPr>
          <w:rFonts w:cs="Arial" w:hint="cs"/>
          <w:rtl/>
        </w:rPr>
        <w:t>من تطبيق</w:t>
      </w:r>
      <w:r w:rsidR="004D71FB">
        <w:rPr>
          <w:rFonts w:cs="Arial" w:hint="cs"/>
          <w:rtl/>
        </w:rPr>
        <w:t xml:space="preserve"> </w:t>
      </w:r>
      <w:r w:rsidR="00921FA1">
        <w:rPr>
          <w:rFonts w:cs="Arial" w:hint="cs"/>
          <w:rtl/>
        </w:rPr>
        <w:t>مواصفات الزراعة</w:t>
      </w:r>
      <w:r w:rsidR="00DC19C2">
        <w:rPr>
          <w:rFonts w:cs="Arial" w:hint="cs"/>
          <w:rtl/>
        </w:rPr>
        <w:t xml:space="preserve"> العضوية </w:t>
      </w:r>
    </w:p>
    <w:p w:rsidR="00DC19C2" w:rsidRDefault="00692F67" w:rsidP="00DC19C2">
      <w:pPr>
        <w:pStyle w:val="ListParagraph"/>
        <w:numPr>
          <w:ilvl w:val="0"/>
          <w:numId w:val="5"/>
        </w:numPr>
        <w:bidi/>
        <w:rPr>
          <w:rFonts w:cs="Arial"/>
        </w:rPr>
      </w:pPr>
      <w:r>
        <w:rPr>
          <w:rFonts w:cs="Arial" w:hint="cs"/>
          <w:rtl/>
        </w:rPr>
        <w:t xml:space="preserve">وصف جميع </w:t>
      </w:r>
      <w:r w:rsidR="00921FA1">
        <w:rPr>
          <w:rFonts w:cs="Arial" w:hint="cs"/>
          <w:rtl/>
        </w:rPr>
        <w:t>الإجراءات التي</w:t>
      </w:r>
      <w:r>
        <w:rPr>
          <w:rFonts w:cs="Arial" w:hint="cs"/>
          <w:rtl/>
        </w:rPr>
        <w:t xml:space="preserve"> تؤخذ بعين الاعتبار لتقليل التلوث من أي مواد غير مسموح بها في الزراعة العضوية وإجراءات التنظيف في المخازن جميع الإجراءات التي تتخذ في سلسلة الإنتاج.</w:t>
      </w:r>
    </w:p>
    <w:p w:rsidR="00106A63" w:rsidRDefault="00106A63" w:rsidP="00106A63">
      <w:pPr>
        <w:bidi/>
        <w:ind w:left="1562"/>
        <w:rPr>
          <w:rFonts w:cs="Arial"/>
          <w:rtl/>
        </w:rPr>
      </w:pPr>
      <w:r w:rsidRPr="004D71FB">
        <w:rPr>
          <w:rFonts w:cs="Arial" w:hint="cs"/>
          <w:color w:val="548DD4" w:themeColor="text2" w:themeTint="99"/>
          <w:rtl/>
        </w:rPr>
        <w:t xml:space="preserve">5.4 إجراءات خاصة متطلبة من </w:t>
      </w:r>
      <w:r w:rsidR="00FD4BF9" w:rsidRPr="004D71FB">
        <w:rPr>
          <w:rFonts w:cs="Arial" w:hint="cs"/>
          <w:color w:val="548DD4" w:themeColor="text2" w:themeTint="99"/>
          <w:rtl/>
        </w:rPr>
        <w:t>إنتاج</w:t>
      </w:r>
      <w:r w:rsidRPr="004D71FB">
        <w:rPr>
          <w:rFonts w:cs="Arial" w:hint="cs"/>
          <w:color w:val="548DD4" w:themeColor="text2" w:themeTint="99"/>
          <w:rtl/>
        </w:rPr>
        <w:t xml:space="preserve"> المنتجات النباتية في </w:t>
      </w:r>
      <w:r w:rsidR="00921FA1" w:rsidRPr="004D71FB">
        <w:rPr>
          <w:rFonts w:cs="Arial" w:hint="cs"/>
          <w:color w:val="548DD4" w:themeColor="text2" w:themeTint="99"/>
          <w:rtl/>
        </w:rPr>
        <w:t xml:space="preserve">المزارع: </w:t>
      </w:r>
      <w:r w:rsidR="00921FA1">
        <w:rPr>
          <w:rFonts w:cs="Arial" w:hint="cs"/>
          <w:rtl/>
        </w:rPr>
        <w:t>بالإضافة</w:t>
      </w:r>
      <w:r w:rsidR="004D71FB">
        <w:rPr>
          <w:rFonts w:cs="Arial" w:hint="cs"/>
          <w:rtl/>
        </w:rPr>
        <w:t xml:space="preserve"> </w:t>
      </w:r>
      <w:r w:rsidR="00FD4BF9">
        <w:rPr>
          <w:rFonts w:cs="Arial" w:hint="cs"/>
          <w:rtl/>
        </w:rPr>
        <w:t>إلى</w:t>
      </w:r>
      <w:r w:rsidR="004D71FB">
        <w:rPr>
          <w:rFonts w:cs="Arial" w:hint="cs"/>
          <w:rtl/>
        </w:rPr>
        <w:t xml:space="preserve"> </w:t>
      </w:r>
      <w:r w:rsidR="00921FA1">
        <w:rPr>
          <w:rFonts w:cs="Arial" w:hint="cs"/>
          <w:rtl/>
        </w:rPr>
        <w:t>ما ذكر</w:t>
      </w:r>
      <w:r w:rsidR="00573CB2">
        <w:rPr>
          <w:rFonts w:cs="Arial" w:hint="cs"/>
          <w:rtl/>
        </w:rPr>
        <w:t xml:space="preserve"> في نقطة 5.3.1 يجب تطبيق البنود </w:t>
      </w:r>
      <w:r w:rsidR="00921FA1">
        <w:rPr>
          <w:rFonts w:cs="Arial" w:hint="cs"/>
          <w:rtl/>
        </w:rPr>
        <w:t>التالية:</w:t>
      </w:r>
    </w:p>
    <w:p w:rsidR="00573CB2" w:rsidRDefault="00573CB2" w:rsidP="00573CB2">
      <w:pPr>
        <w:bidi/>
        <w:ind w:left="1562"/>
        <w:rPr>
          <w:rFonts w:cs="Arial"/>
          <w:rtl/>
        </w:rPr>
      </w:pPr>
      <w:r>
        <w:rPr>
          <w:rFonts w:cs="Arial" w:hint="cs"/>
          <w:rtl/>
        </w:rPr>
        <w:t xml:space="preserve">    1. </w:t>
      </w:r>
      <w:proofErr w:type="gramStart"/>
      <w:r>
        <w:rPr>
          <w:rFonts w:cs="Arial" w:hint="cs"/>
          <w:rtl/>
        </w:rPr>
        <w:t>وصف</w:t>
      </w:r>
      <w:proofErr w:type="gramEnd"/>
      <w:r>
        <w:rPr>
          <w:rFonts w:cs="Arial" w:hint="cs"/>
          <w:rtl/>
        </w:rPr>
        <w:t xml:space="preserve"> لجميع عمليات الجمع للإنتاج حتى ولو كانت عبارة عن قطف نباتات برية مع </w:t>
      </w:r>
      <w:r w:rsidR="00FD4BF9">
        <w:rPr>
          <w:rFonts w:cs="Arial" w:hint="cs"/>
          <w:rtl/>
        </w:rPr>
        <w:t>مراعاة</w:t>
      </w:r>
      <w:r>
        <w:rPr>
          <w:rFonts w:cs="Arial" w:hint="cs"/>
          <w:rtl/>
        </w:rPr>
        <w:t xml:space="preserve"> تسجيل التاريخ </w:t>
      </w:r>
      <w:r w:rsidR="00355F6C">
        <w:rPr>
          <w:rFonts w:cs="Arial" w:hint="cs"/>
          <w:rtl/>
        </w:rPr>
        <w:t>وأنواع</w:t>
      </w:r>
      <w:r>
        <w:rPr>
          <w:rFonts w:cs="Arial" w:hint="cs"/>
          <w:rtl/>
        </w:rPr>
        <w:t xml:space="preserve"> النباتات</w:t>
      </w:r>
      <w:r w:rsidR="004D71FB">
        <w:rPr>
          <w:rFonts w:cs="Arial" w:hint="cs"/>
          <w:rtl/>
        </w:rPr>
        <w:t>.</w:t>
      </w:r>
    </w:p>
    <w:p w:rsidR="00573CB2" w:rsidRDefault="00573CB2" w:rsidP="00573CB2">
      <w:pPr>
        <w:bidi/>
        <w:rPr>
          <w:rFonts w:cs="Arial"/>
          <w:rtl/>
        </w:rPr>
      </w:pPr>
      <w:r>
        <w:rPr>
          <w:rFonts w:cs="Arial" w:hint="cs"/>
          <w:rtl/>
        </w:rPr>
        <w:t xml:space="preserve">                           2.تجهيز خارطة للمخزن </w:t>
      </w:r>
      <w:r w:rsidR="00921FA1">
        <w:rPr>
          <w:rFonts w:cs="Arial" w:hint="cs"/>
          <w:rtl/>
        </w:rPr>
        <w:t>بالإضافة إلى</w:t>
      </w:r>
      <w:r>
        <w:rPr>
          <w:rFonts w:cs="Arial" w:hint="cs"/>
          <w:rtl/>
        </w:rPr>
        <w:t xml:space="preserve"> سجل كامل موثق به</w:t>
      </w:r>
      <w:r w:rsidR="00214283">
        <w:rPr>
          <w:rFonts w:cs="Arial" w:hint="cs"/>
          <w:rtl/>
        </w:rPr>
        <w:t xml:space="preserve"> </w:t>
      </w:r>
      <w:r>
        <w:rPr>
          <w:rFonts w:cs="Arial" w:hint="cs"/>
          <w:rtl/>
        </w:rPr>
        <w:t xml:space="preserve"> معلومات عن كميات الإنتاج المخزنة</w:t>
      </w:r>
    </w:p>
    <w:p w:rsidR="00976B6D" w:rsidRDefault="00921FA1" w:rsidP="00214283">
      <w:pPr>
        <w:bidi/>
        <w:rPr>
          <w:rFonts w:cs="Arial"/>
          <w:rtl/>
        </w:rPr>
      </w:pPr>
      <w:r>
        <w:rPr>
          <w:rFonts w:cs="Arial" w:hint="cs"/>
          <w:rtl/>
        </w:rPr>
        <w:t xml:space="preserve">5.9 </w:t>
      </w:r>
      <w:proofErr w:type="gramStart"/>
      <w:r>
        <w:rPr>
          <w:rFonts w:cs="Arial" w:hint="cs"/>
          <w:rtl/>
        </w:rPr>
        <w:t>عدم</w:t>
      </w:r>
      <w:proofErr w:type="gramEnd"/>
      <w:r w:rsidR="00573CB2">
        <w:rPr>
          <w:rFonts w:cs="Arial" w:hint="cs"/>
          <w:rtl/>
        </w:rPr>
        <w:t xml:space="preserve"> استخدام نباتات </w:t>
      </w:r>
      <w:r w:rsidR="00355F6C">
        <w:rPr>
          <w:rFonts w:cs="Arial" w:hint="cs"/>
          <w:rtl/>
        </w:rPr>
        <w:t>أو</w:t>
      </w:r>
      <w:r w:rsidR="00573CB2">
        <w:rPr>
          <w:rFonts w:cs="Arial" w:hint="cs"/>
          <w:rtl/>
        </w:rPr>
        <w:t xml:space="preserve"> بذور </w:t>
      </w:r>
      <w:r w:rsidR="00355F6C">
        <w:rPr>
          <w:rFonts w:cs="Arial" w:hint="cs"/>
          <w:rtl/>
        </w:rPr>
        <w:t>أو</w:t>
      </w:r>
      <w:r w:rsidR="00573CB2">
        <w:rPr>
          <w:rFonts w:cs="Arial" w:hint="cs"/>
          <w:rtl/>
        </w:rPr>
        <w:t xml:space="preserve"> حيوانات معدلة وراثيا أو أي مساعدات إنتاج أو مخصبات أو </w:t>
      </w:r>
      <w:r>
        <w:rPr>
          <w:rFonts w:cs="Arial" w:hint="cs"/>
          <w:rtl/>
        </w:rPr>
        <w:t>مبيدات كيماوية</w:t>
      </w:r>
      <w:r w:rsidR="00390A91">
        <w:rPr>
          <w:rFonts w:cs="Arial" w:hint="cs"/>
          <w:rtl/>
        </w:rPr>
        <w:t xml:space="preserve"> </w:t>
      </w:r>
      <w:r>
        <w:rPr>
          <w:rFonts w:cs="Arial" w:hint="cs"/>
          <w:rtl/>
        </w:rPr>
        <w:t>مع</w:t>
      </w:r>
      <w:r w:rsidR="009A23CF">
        <w:rPr>
          <w:rFonts w:cs="Arial" w:hint="cs"/>
          <w:rtl/>
        </w:rPr>
        <w:t xml:space="preserve"> إحضار وثائق تدل على ذلك.</w:t>
      </w:r>
    </w:p>
    <w:p w:rsidR="00976B6D" w:rsidRPr="009A23CF" w:rsidRDefault="00976B6D" w:rsidP="00330C4C">
      <w:pPr>
        <w:pStyle w:val="Heading1"/>
        <w:bidi/>
        <w:rPr>
          <w:rtl/>
        </w:rPr>
      </w:pPr>
      <w:bookmarkStart w:id="10" w:name="_Toc396642690"/>
      <w:r w:rsidRPr="009A23CF">
        <w:rPr>
          <w:rFonts w:hint="cs"/>
          <w:rtl/>
        </w:rPr>
        <w:t>6</w:t>
      </w:r>
      <w:r w:rsidR="00FA31F2">
        <w:rPr>
          <w:rFonts w:hint="cs"/>
          <w:rtl/>
        </w:rPr>
        <w:t>.</w:t>
      </w:r>
      <w:r w:rsidRPr="009A23CF">
        <w:rPr>
          <w:rFonts w:hint="cs"/>
          <w:rtl/>
        </w:rPr>
        <w:t xml:space="preserve">   </w:t>
      </w:r>
      <w:proofErr w:type="gramStart"/>
      <w:r w:rsidRPr="009A23CF">
        <w:rPr>
          <w:rFonts w:hint="cs"/>
          <w:rtl/>
        </w:rPr>
        <w:t>الإنتاج</w:t>
      </w:r>
      <w:proofErr w:type="gramEnd"/>
      <w:r w:rsidR="004D71FB">
        <w:rPr>
          <w:rFonts w:hint="cs"/>
          <w:rtl/>
        </w:rPr>
        <w:t xml:space="preserve"> </w:t>
      </w:r>
      <w:r w:rsidRPr="009A23CF">
        <w:rPr>
          <w:rFonts w:hint="cs"/>
          <w:rtl/>
        </w:rPr>
        <w:t>الزراعي</w:t>
      </w:r>
      <w:r w:rsidR="00557DDA" w:rsidRPr="009A23CF">
        <w:t>:</w:t>
      </w:r>
      <w:bookmarkEnd w:id="10"/>
    </w:p>
    <w:p w:rsidR="00976B6D" w:rsidRDefault="00976B6D" w:rsidP="004D71FB">
      <w:pPr>
        <w:bidi/>
        <w:rPr>
          <w:rFonts w:cs="Arial"/>
          <w:rtl/>
        </w:rPr>
      </w:pPr>
      <w:r>
        <w:rPr>
          <w:rFonts w:cs="Arial" w:hint="cs"/>
          <w:rtl/>
        </w:rPr>
        <w:t xml:space="preserve">6.1   </w:t>
      </w:r>
      <w:r w:rsidRPr="00976B6D">
        <w:rPr>
          <w:rFonts w:cs="Arial" w:hint="cs"/>
          <w:rtl/>
        </w:rPr>
        <w:t>قواعد</w:t>
      </w:r>
      <w:r w:rsidR="008A3558">
        <w:rPr>
          <w:rFonts w:cs="Arial"/>
        </w:rPr>
        <w:t xml:space="preserve"> </w:t>
      </w:r>
      <w:r w:rsidRPr="00976B6D">
        <w:rPr>
          <w:rFonts w:cs="Arial" w:hint="cs"/>
          <w:rtl/>
        </w:rPr>
        <w:t>الإنتاج</w:t>
      </w:r>
      <w:r w:rsidR="004D71FB">
        <w:rPr>
          <w:rFonts w:cs="Arial" w:hint="cs"/>
          <w:rtl/>
        </w:rPr>
        <w:t xml:space="preserve"> </w:t>
      </w:r>
      <w:r w:rsidRPr="00976B6D">
        <w:rPr>
          <w:rFonts w:cs="Arial" w:hint="cs"/>
          <w:rtl/>
        </w:rPr>
        <w:t>الزراعي</w:t>
      </w:r>
      <w:r w:rsidR="004D71FB">
        <w:rPr>
          <w:rFonts w:cs="Arial" w:hint="cs"/>
          <w:rtl/>
        </w:rPr>
        <w:t xml:space="preserve"> بشك</w:t>
      </w:r>
      <w:proofErr w:type="gramStart"/>
      <w:r w:rsidR="004D71FB">
        <w:rPr>
          <w:rFonts w:cs="Arial" w:hint="cs"/>
          <w:rtl/>
        </w:rPr>
        <w:t xml:space="preserve">ل عام </w:t>
      </w:r>
      <w:proofErr w:type="gramEnd"/>
      <w:r w:rsidR="004D71FB">
        <w:rPr>
          <w:rFonts w:cs="Arial" w:hint="cs"/>
          <w:rtl/>
        </w:rPr>
        <w:t xml:space="preserve"> :</w:t>
      </w:r>
    </w:p>
    <w:p w:rsidR="00976B6D" w:rsidRPr="00AE740E" w:rsidRDefault="00976B6D" w:rsidP="00AE740E">
      <w:pPr>
        <w:pStyle w:val="ListParagraph"/>
        <w:numPr>
          <w:ilvl w:val="1"/>
          <w:numId w:val="6"/>
        </w:numPr>
        <w:bidi/>
        <w:rPr>
          <w:rFonts w:cs="Arial"/>
          <w:rtl/>
        </w:rPr>
      </w:pPr>
      <w:proofErr w:type="gramStart"/>
      <w:r w:rsidRPr="00AE740E">
        <w:rPr>
          <w:rFonts w:cs="Arial" w:hint="cs"/>
          <w:rtl/>
        </w:rPr>
        <w:t>يجب</w:t>
      </w:r>
      <w:proofErr w:type="gramEnd"/>
      <w:r w:rsidRPr="00AE740E">
        <w:rPr>
          <w:rFonts w:cs="Arial" w:hint="cs"/>
          <w:rtl/>
        </w:rPr>
        <w:t xml:space="preserve"> أن</w:t>
      </w:r>
      <w:r w:rsidR="004D71FB">
        <w:rPr>
          <w:rFonts w:cs="Arial" w:hint="cs"/>
          <w:rtl/>
        </w:rPr>
        <w:t xml:space="preserve"> </w:t>
      </w:r>
      <w:r w:rsidRPr="00AE740E">
        <w:rPr>
          <w:rFonts w:cs="Arial" w:hint="cs"/>
          <w:rtl/>
        </w:rPr>
        <w:t>تدار</w:t>
      </w:r>
      <w:r w:rsidR="00E011D0">
        <w:rPr>
          <w:rFonts w:cs="Arial" w:hint="cs"/>
          <w:rtl/>
        </w:rPr>
        <w:t xml:space="preserve"> </w:t>
      </w:r>
      <w:r w:rsidRPr="00AE740E">
        <w:rPr>
          <w:rFonts w:cs="Arial" w:hint="cs"/>
          <w:rtl/>
        </w:rPr>
        <w:t>المزرعة</w:t>
      </w:r>
      <w:r w:rsidR="004D71FB">
        <w:rPr>
          <w:rFonts w:cs="Arial" w:hint="cs"/>
          <w:rtl/>
        </w:rPr>
        <w:t xml:space="preserve"> </w:t>
      </w:r>
      <w:r w:rsidRPr="00AE740E">
        <w:rPr>
          <w:rFonts w:cs="Arial" w:hint="cs"/>
          <w:rtl/>
        </w:rPr>
        <w:t>بما</w:t>
      </w:r>
      <w:r w:rsidR="004D71FB">
        <w:rPr>
          <w:rFonts w:cs="Arial" w:hint="cs"/>
          <w:rtl/>
        </w:rPr>
        <w:t xml:space="preserve"> </w:t>
      </w:r>
      <w:r w:rsidRPr="00AE740E">
        <w:rPr>
          <w:rFonts w:cs="Arial" w:hint="cs"/>
          <w:rtl/>
        </w:rPr>
        <w:t>يتفق</w:t>
      </w:r>
      <w:r w:rsidR="004D71FB">
        <w:rPr>
          <w:rFonts w:cs="Arial" w:hint="cs"/>
          <w:rtl/>
        </w:rPr>
        <w:t xml:space="preserve"> </w:t>
      </w:r>
      <w:r w:rsidRPr="00AE740E">
        <w:rPr>
          <w:rFonts w:cs="Arial" w:hint="cs"/>
          <w:rtl/>
        </w:rPr>
        <w:t>مع</w:t>
      </w:r>
      <w:r w:rsidR="004D71FB">
        <w:rPr>
          <w:rFonts w:cs="Arial" w:hint="cs"/>
          <w:rtl/>
        </w:rPr>
        <w:t xml:space="preserve"> </w:t>
      </w:r>
      <w:r w:rsidR="00AE740E" w:rsidRPr="00AE740E">
        <w:rPr>
          <w:rFonts w:cs="Arial" w:hint="cs"/>
          <w:rtl/>
        </w:rPr>
        <w:t>ال</w:t>
      </w:r>
      <w:r w:rsidRPr="00AE740E">
        <w:rPr>
          <w:rFonts w:cs="Arial" w:hint="cs"/>
          <w:rtl/>
        </w:rPr>
        <w:t>متطلبات</w:t>
      </w:r>
      <w:r w:rsidR="004D71FB">
        <w:rPr>
          <w:rFonts w:cs="Arial" w:hint="cs"/>
          <w:rtl/>
        </w:rPr>
        <w:t xml:space="preserve"> </w:t>
      </w:r>
      <w:r w:rsidRPr="00AE740E">
        <w:rPr>
          <w:rFonts w:cs="Arial" w:hint="cs"/>
          <w:rtl/>
        </w:rPr>
        <w:t>المطبقة</w:t>
      </w:r>
      <w:r w:rsidR="00E011D0">
        <w:rPr>
          <w:rFonts w:cs="Arial" w:hint="cs"/>
          <w:rtl/>
        </w:rPr>
        <w:t xml:space="preserve"> </w:t>
      </w:r>
      <w:r w:rsidRPr="00AE740E">
        <w:rPr>
          <w:rFonts w:cs="Arial" w:hint="cs"/>
          <w:rtl/>
        </w:rPr>
        <w:t>على</w:t>
      </w:r>
      <w:r w:rsidR="004D71FB">
        <w:rPr>
          <w:rFonts w:cs="Arial" w:hint="cs"/>
          <w:rtl/>
        </w:rPr>
        <w:t xml:space="preserve"> </w:t>
      </w:r>
      <w:r w:rsidRPr="00AE740E">
        <w:rPr>
          <w:rFonts w:cs="Arial" w:hint="cs"/>
          <w:rtl/>
        </w:rPr>
        <w:t>الإنتاج</w:t>
      </w:r>
      <w:r w:rsidR="004D71FB">
        <w:rPr>
          <w:rFonts w:cs="Arial" w:hint="cs"/>
          <w:rtl/>
        </w:rPr>
        <w:t xml:space="preserve"> </w:t>
      </w:r>
      <w:r w:rsidRPr="00AE740E">
        <w:rPr>
          <w:rFonts w:cs="Arial" w:hint="cs"/>
          <w:rtl/>
        </w:rPr>
        <w:t>العضوي</w:t>
      </w:r>
      <w:r w:rsidRPr="00AE740E">
        <w:rPr>
          <w:rFonts w:cs="Arial"/>
          <w:rtl/>
        </w:rPr>
        <w:t>.</w:t>
      </w:r>
    </w:p>
    <w:p w:rsidR="00976B6D" w:rsidRPr="00AE740E" w:rsidRDefault="009146E2" w:rsidP="00AE740E">
      <w:pPr>
        <w:pStyle w:val="ListParagraph"/>
        <w:numPr>
          <w:ilvl w:val="1"/>
          <w:numId w:val="6"/>
        </w:numPr>
        <w:bidi/>
        <w:rPr>
          <w:rFonts w:cs="Arial"/>
          <w:rtl/>
        </w:rPr>
      </w:pPr>
      <w:proofErr w:type="gramStart"/>
      <w:r w:rsidRPr="00AE740E">
        <w:rPr>
          <w:rFonts w:cs="Arial" w:hint="cs"/>
          <w:rtl/>
        </w:rPr>
        <w:t>يمكن</w:t>
      </w:r>
      <w:proofErr w:type="gramEnd"/>
      <w:r w:rsidR="004D71FB">
        <w:rPr>
          <w:rFonts w:cs="Arial" w:hint="cs"/>
          <w:rtl/>
        </w:rPr>
        <w:t xml:space="preserve"> </w:t>
      </w:r>
      <w:r w:rsidRPr="00AE740E">
        <w:rPr>
          <w:rFonts w:cs="Arial" w:hint="cs"/>
          <w:rtl/>
        </w:rPr>
        <w:t>تقسيم</w:t>
      </w:r>
      <w:r w:rsidR="004D71FB">
        <w:rPr>
          <w:rFonts w:cs="Arial" w:hint="cs"/>
          <w:rtl/>
        </w:rPr>
        <w:t xml:space="preserve"> </w:t>
      </w:r>
      <w:r w:rsidR="00921FA1" w:rsidRPr="00AE740E">
        <w:rPr>
          <w:rFonts w:cs="Arial" w:hint="cs"/>
          <w:rtl/>
        </w:rPr>
        <w:t>المزرعة إلى</w:t>
      </w:r>
      <w:r w:rsidR="004D71FB">
        <w:rPr>
          <w:rFonts w:cs="Arial" w:hint="cs"/>
          <w:rtl/>
        </w:rPr>
        <w:t xml:space="preserve"> </w:t>
      </w:r>
      <w:r w:rsidRPr="00AE740E">
        <w:rPr>
          <w:rFonts w:cs="Arial" w:hint="cs"/>
          <w:rtl/>
        </w:rPr>
        <w:t>وحدات</w:t>
      </w:r>
      <w:r w:rsidR="004D71FB">
        <w:rPr>
          <w:rFonts w:cs="Arial" w:hint="cs"/>
          <w:rtl/>
        </w:rPr>
        <w:t xml:space="preserve"> </w:t>
      </w:r>
      <w:r w:rsidRPr="00AE740E">
        <w:rPr>
          <w:rFonts w:cs="Arial" w:hint="cs"/>
          <w:rtl/>
        </w:rPr>
        <w:t>منفصلة</w:t>
      </w:r>
      <w:r w:rsidR="004D71FB">
        <w:rPr>
          <w:rFonts w:cs="Arial" w:hint="cs"/>
          <w:rtl/>
        </w:rPr>
        <w:t xml:space="preserve"> </w:t>
      </w:r>
      <w:r w:rsidRPr="00AE740E">
        <w:rPr>
          <w:rFonts w:cs="Arial" w:hint="cs"/>
          <w:rtl/>
        </w:rPr>
        <w:t>بشكل</w:t>
      </w:r>
      <w:r w:rsidR="004D71FB">
        <w:rPr>
          <w:rFonts w:cs="Arial" w:hint="cs"/>
          <w:rtl/>
        </w:rPr>
        <w:t xml:space="preserve"> </w:t>
      </w:r>
      <w:r w:rsidRPr="00AE740E">
        <w:rPr>
          <w:rFonts w:cs="Arial" w:hint="cs"/>
          <w:rtl/>
        </w:rPr>
        <w:t>واضح</w:t>
      </w:r>
      <w:r w:rsidR="004D71FB">
        <w:rPr>
          <w:rFonts w:cs="Arial" w:hint="cs"/>
          <w:rtl/>
        </w:rPr>
        <w:t xml:space="preserve"> </w:t>
      </w:r>
      <w:r w:rsidRPr="00AE740E">
        <w:rPr>
          <w:rFonts w:cs="Arial" w:hint="cs"/>
          <w:rtl/>
        </w:rPr>
        <w:t>والتي</w:t>
      </w:r>
      <w:r w:rsidR="004D71FB">
        <w:rPr>
          <w:rFonts w:cs="Arial" w:hint="cs"/>
          <w:rtl/>
        </w:rPr>
        <w:t xml:space="preserve"> </w:t>
      </w:r>
      <w:r w:rsidRPr="00AE740E">
        <w:rPr>
          <w:rFonts w:cs="Arial" w:hint="cs"/>
          <w:rtl/>
        </w:rPr>
        <w:t>لا</w:t>
      </w:r>
      <w:r w:rsidR="00E011D0">
        <w:rPr>
          <w:rFonts w:cs="Arial" w:hint="cs"/>
          <w:rtl/>
        </w:rPr>
        <w:t xml:space="preserve"> </w:t>
      </w:r>
      <w:r w:rsidRPr="00AE740E">
        <w:rPr>
          <w:rFonts w:cs="Arial" w:hint="cs"/>
          <w:rtl/>
        </w:rPr>
        <w:t>تدار</w:t>
      </w:r>
      <w:r w:rsidR="00E011D0">
        <w:rPr>
          <w:rFonts w:cs="Arial" w:hint="cs"/>
          <w:rtl/>
        </w:rPr>
        <w:t xml:space="preserve"> </w:t>
      </w:r>
      <w:r w:rsidRPr="00AE740E">
        <w:rPr>
          <w:rFonts w:cs="Arial" w:hint="cs"/>
          <w:rtl/>
        </w:rPr>
        <w:t>كلها</w:t>
      </w:r>
      <w:r w:rsidR="004D71FB">
        <w:rPr>
          <w:rFonts w:cs="Arial" w:hint="cs"/>
          <w:rtl/>
        </w:rPr>
        <w:t xml:space="preserve"> </w:t>
      </w:r>
      <w:r w:rsidRPr="00AE740E">
        <w:rPr>
          <w:rFonts w:cs="Arial" w:hint="cs"/>
          <w:rtl/>
        </w:rPr>
        <w:t>تحت</w:t>
      </w:r>
      <w:r w:rsidR="004D71FB">
        <w:rPr>
          <w:rFonts w:cs="Arial" w:hint="cs"/>
          <w:rtl/>
        </w:rPr>
        <w:t xml:space="preserve"> </w:t>
      </w:r>
      <w:r w:rsidRPr="00AE740E">
        <w:rPr>
          <w:rFonts w:cs="Arial" w:hint="cs"/>
          <w:rtl/>
        </w:rPr>
        <w:t>الإنتاج</w:t>
      </w:r>
      <w:r w:rsidR="004D71FB">
        <w:rPr>
          <w:rFonts w:cs="Arial" w:hint="cs"/>
          <w:rtl/>
        </w:rPr>
        <w:t xml:space="preserve"> </w:t>
      </w:r>
      <w:r w:rsidRPr="00AE740E">
        <w:rPr>
          <w:rFonts w:cs="Arial" w:hint="cs"/>
          <w:rtl/>
        </w:rPr>
        <w:t>العضوي.</w:t>
      </w:r>
    </w:p>
    <w:p w:rsidR="009146E2" w:rsidRPr="00AE740E" w:rsidRDefault="009146E2" w:rsidP="00AE740E">
      <w:pPr>
        <w:pStyle w:val="ListParagraph"/>
        <w:numPr>
          <w:ilvl w:val="1"/>
          <w:numId w:val="6"/>
        </w:numPr>
        <w:bidi/>
        <w:rPr>
          <w:rFonts w:cs="Arial"/>
          <w:rtl/>
        </w:rPr>
      </w:pPr>
      <w:r w:rsidRPr="00AE740E">
        <w:rPr>
          <w:rFonts w:cs="Arial" w:hint="cs"/>
          <w:rtl/>
        </w:rPr>
        <w:t xml:space="preserve">الفصل في استخدام المعدات في حال وجود وحدات غير عضوية مع الأخذ بعين الاعتبار توثيق الفصل </w:t>
      </w:r>
    </w:p>
    <w:p w:rsidR="009146E2" w:rsidRPr="009A23CF" w:rsidRDefault="009146E2" w:rsidP="00330C4C">
      <w:pPr>
        <w:pStyle w:val="Heading1"/>
        <w:bidi/>
        <w:rPr>
          <w:rtl/>
        </w:rPr>
      </w:pPr>
      <w:bookmarkStart w:id="11" w:name="_Toc396642691"/>
      <w:r w:rsidRPr="009A23CF">
        <w:rPr>
          <w:rFonts w:hint="cs"/>
          <w:rtl/>
        </w:rPr>
        <w:t>6.2</w:t>
      </w:r>
      <w:r w:rsidR="00AE740E" w:rsidRPr="009A23CF">
        <w:rPr>
          <w:rFonts w:hint="cs"/>
          <w:rtl/>
        </w:rPr>
        <w:t xml:space="preserve"> </w:t>
      </w:r>
      <w:proofErr w:type="gramStart"/>
      <w:r w:rsidR="00AE740E" w:rsidRPr="009A23CF">
        <w:rPr>
          <w:rFonts w:hint="cs"/>
          <w:rtl/>
        </w:rPr>
        <w:t>الفترة</w:t>
      </w:r>
      <w:proofErr w:type="gramEnd"/>
      <w:r w:rsidR="00AE740E" w:rsidRPr="009A23CF">
        <w:rPr>
          <w:rFonts w:hint="cs"/>
          <w:rtl/>
        </w:rPr>
        <w:t xml:space="preserve"> </w:t>
      </w:r>
      <w:r w:rsidR="00921FA1" w:rsidRPr="009A23CF">
        <w:rPr>
          <w:rFonts w:hint="cs"/>
          <w:rtl/>
        </w:rPr>
        <w:t>التحويلية:</w:t>
      </w:r>
      <w:bookmarkEnd w:id="11"/>
    </w:p>
    <w:p w:rsidR="009146E2" w:rsidRDefault="00921FA1" w:rsidP="00EF1F60">
      <w:pPr>
        <w:pStyle w:val="Heading2"/>
        <w:bidi/>
        <w:jc w:val="left"/>
        <w:rPr>
          <w:rtl/>
        </w:rPr>
      </w:pPr>
      <w:bookmarkStart w:id="12" w:name="_Toc396642692"/>
      <w:r>
        <w:rPr>
          <w:rFonts w:hint="cs"/>
          <w:rtl/>
        </w:rPr>
        <w:t>6.2.1:</w:t>
      </w:r>
      <w:proofErr w:type="gramStart"/>
      <w:r w:rsidR="009146E2" w:rsidRPr="009146E2">
        <w:rPr>
          <w:rFonts w:hint="cs"/>
          <w:rtl/>
        </w:rPr>
        <w:t>المتطلبات</w:t>
      </w:r>
      <w:proofErr w:type="gramEnd"/>
      <w:r w:rsidR="00EF1F60">
        <w:rPr>
          <w:rFonts w:hint="cs"/>
          <w:rtl/>
        </w:rPr>
        <w:t xml:space="preserve"> </w:t>
      </w:r>
      <w:r w:rsidR="009146E2" w:rsidRPr="009146E2">
        <w:rPr>
          <w:rFonts w:hint="cs"/>
          <w:rtl/>
        </w:rPr>
        <w:t>العامة</w:t>
      </w:r>
      <w:bookmarkEnd w:id="12"/>
    </w:p>
    <w:p w:rsidR="009146E2" w:rsidRPr="009146E2" w:rsidRDefault="009146E2" w:rsidP="009146E2">
      <w:pPr>
        <w:bidi/>
        <w:rPr>
          <w:rFonts w:cs="Arial"/>
        </w:rPr>
      </w:pPr>
      <w:r w:rsidRPr="009146E2">
        <w:rPr>
          <w:rFonts w:cs="Arial" w:hint="cs"/>
          <w:rtl/>
        </w:rPr>
        <w:t>تطبق</w:t>
      </w:r>
      <w:r w:rsidR="00EF1F60">
        <w:rPr>
          <w:rFonts w:cs="Arial" w:hint="cs"/>
          <w:rtl/>
        </w:rPr>
        <w:t xml:space="preserve"> </w:t>
      </w:r>
      <w:r w:rsidRPr="009146E2">
        <w:rPr>
          <w:rFonts w:cs="Arial" w:hint="cs"/>
          <w:rtl/>
        </w:rPr>
        <w:t>القواعد</w:t>
      </w:r>
      <w:r w:rsidR="00EF1F60">
        <w:rPr>
          <w:rFonts w:cs="Arial" w:hint="cs"/>
          <w:rtl/>
        </w:rPr>
        <w:t xml:space="preserve"> </w:t>
      </w:r>
      <w:r w:rsidRPr="009146E2">
        <w:rPr>
          <w:rFonts w:cs="Arial" w:hint="cs"/>
          <w:rtl/>
        </w:rPr>
        <w:t>التالية</w:t>
      </w:r>
      <w:r w:rsidR="00EF1F60">
        <w:rPr>
          <w:rFonts w:cs="Arial" w:hint="cs"/>
          <w:rtl/>
        </w:rPr>
        <w:t xml:space="preserve"> ل</w:t>
      </w:r>
      <w:r w:rsidRPr="009146E2">
        <w:rPr>
          <w:rFonts w:cs="Arial" w:hint="cs"/>
          <w:rtl/>
        </w:rPr>
        <w:t>لمزرعة</w:t>
      </w:r>
      <w:r w:rsidR="00EF1F60">
        <w:rPr>
          <w:rFonts w:cs="Arial" w:hint="cs"/>
          <w:rtl/>
        </w:rPr>
        <w:t xml:space="preserve"> </w:t>
      </w:r>
      <w:r>
        <w:rPr>
          <w:rFonts w:cs="Arial" w:hint="cs"/>
          <w:rtl/>
        </w:rPr>
        <w:t xml:space="preserve">التي ترغب </w:t>
      </w:r>
      <w:proofErr w:type="gramStart"/>
      <w:r w:rsidRPr="009146E2">
        <w:rPr>
          <w:rFonts w:cs="Arial" w:hint="cs"/>
          <w:rtl/>
        </w:rPr>
        <w:t>بدأ</w:t>
      </w:r>
      <w:proofErr w:type="gramEnd"/>
      <w:r w:rsidR="00EF1F60">
        <w:rPr>
          <w:rFonts w:cs="Arial" w:hint="cs"/>
          <w:rtl/>
        </w:rPr>
        <w:t xml:space="preserve"> </w:t>
      </w:r>
      <w:r w:rsidRPr="009146E2">
        <w:rPr>
          <w:rFonts w:cs="Arial" w:hint="cs"/>
          <w:rtl/>
        </w:rPr>
        <w:t>الإنتاج</w:t>
      </w:r>
      <w:r w:rsidR="00EF1F60">
        <w:rPr>
          <w:rFonts w:cs="Arial" w:hint="cs"/>
          <w:rtl/>
        </w:rPr>
        <w:t xml:space="preserve"> </w:t>
      </w:r>
      <w:r w:rsidRPr="009146E2">
        <w:rPr>
          <w:rFonts w:cs="Arial" w:hint="cs"/>
          <w:rtl/>
        </w:rPr>
        <w:t>العضوي</w:t>
      </w:r>
      <w:r w:rsidRPr="009146E2">
        <w:rPr>
          <w:rFonts w:cs="Arial"/>
          <w:rtl/>
        </w:rPr>
        <w:t xml:space="preserve">: </w:t>
      </w:r>
    </w:p>
    <w:p w:rsidR="009146E2" w:rsidRPr="009146E2" w:rsidRDefault="009146E2" w:rsidP="00EF1F60">
      <w:pPr>
        <w:bidi/>
        <w:rPr>
          <w:rFonts w:cs="Arial"/>
        </w:rPr>
      </w:pPr>
      <w:r w:rsidRPr="009146E2">
        <w:rPr>
          <w:rFonts w:cs="Arial"/>
          <w:rtl/>
        </w:rPr>
        <w:t>(</w:t>
      </w:r>
      <w:r w:rsidRPr="009146E2">
        <w:rPr>
          <w:rFonts w:cs="Arial" w:hint="cs"/>
          <w:rtl/>
        </w:rPr>
        <w:t>أ</w:t>
      </w:r>
      <w:r w:rsidRPr="009146E2">
        <w:rPr>
          <w:rFonts w:cs="Arial"/>
          <w:rtl/>
        </w:rPr>
        <w:t xml:space="preserve">) </w:t>
      </w:r>
      <w:proofErr w:type="gramStart"/>
      <w:r w:rsidRPr="009146E2">
        <w:rPr>
          <w:rFonts w:cs="Arial" w:hint="cs"/>
          <w:rtl/>
        </w:rPr>
        <w:t>تبدأ</w:t>
      </w:r>
      <w:proofErr w:type="gramEnd"/>
      <w:r w:rsidR="00EF1F60">
        <w:rPr>
          <w:rFonts w:cs="Arial" w:hint="cs"/>
          <w:rtl/>
        </w:rPr>
        <w:t xml:space="preserve"> </w:t>
      </w:r>
      <w:r w:rsidRPr="009146E2">
        <w:rPr>
          <w:rFonts w:cs="Arial" w:hint="cs"/>
          <w:rtl/>
        </w:rPr>
        <w:t>فترة</w:t>
      </w:r>
      <w:r w:rsidR="00EF1F60">
        <w:rPr>
          <w:rFonts w:cs="Arial" w:hint="cs"/>
          <w:rtl/>
        </w:rPr>
        <w:t xml:space="preserve"> </w:t>
      </w:r>
      <w:r w:rsidRPr="009146E2">
        <w:rPr>
          <w:rFonts w:cs="Arial" w:hint="cs"/>
          <w:rtl/>
        </w:rPr>
        <w:t>التحويل</w:t>
      </w:r>
      <w:r w:rsidR="00EF1F60">
        <w:rPr>
          <w:rFonts w:cs="Arial" w:hint="cs"/>
          <w:rtl/>
        </w:rPr>
        <w:t xml:space="preserve"> </w:t>
      </w:r>
      <w:r w:rsidRPr="009146E2">
        <w:rPr>
          <w:rFonts w:cs="Arial" w:hint="cs"/>
          <w:rtl/>
        </w:rPr>
        <w:t>في</w:t>
      </w:r>
      <w:r w:rsidR="00E011D0">
        <w:rPr>
          <w:rFonts w:cs="Arial" w:hint="cs"/>
          <w:rtl/>
        </w:rPr>
        <w:t xml:space="preserve"> </w:t>
      </w:r>
      <w:r w:rsidRPr="009146E2">
        <w:rPr>
          <w:rFonts w:cs="Arial" w:hint="cs"/>
          <w:rtl/>
        </w:rPr>
        <w:t>أ</w:t>
      </w:r>
      <w:r w:rsidR="00EF1F60">
        <w:rPr>
          <w:rFonts w:cs="Arial" w:hint="cs"/>
          <w:rtl/>
        </w:rPr>
        <w:t xml:space="preserve"> </w:t>
      </w:r>
      <w:r w:rsidRPr="009146E2">
        <w:rPr>
          <w:rFonts w:cs="Arial" w:hint="cs"/>
          <w:rtl/>
        </w:rPr>
        <w:t>قرب</w:t>
      </w:r>
      <w:r w:rsidR="00EF1F60">
        <w:rPr>
          <w:rFonts w:cs="Arial" w:hint="cs"/>
          <w:rtl/>
        </w:rPr>
        <w:t xml:space="preserve"> </w:t>
      </w:r>
      <w:r w:rsidRPr="009146E2">
        <w:rPr>
          <w:rFonts w:cs="Arial" w:hint="cs"/>
          <w:rtl/>
        </w:rPr>
        <w:t>وقت</w:t>
      </w:r>
      <w:r w:rsidR="00EF1F60">
        <w:rPr>
          <w:rFonts w:cs="Arial" w:hint="cs"/>
          <w:rtl/>
        </w:rPr>
        <w:t xml:space="preserve"> </w:t>
      </w:r>
      <w:r w:rsidRPr="009146E2">
        <w:rPr>
          <w:rFonts w:cs="Arial" w:hint="cs"/>
          <w:rtl/>
        </w:rPr>
        <w:t>ممكن</w:t>
      </w:r>
      <w:r w:rsidR="00EF1F60">
        <w:rPr>
          <w:rFonts w:cs="Arial" w:hint="cs"/>
          <w:rtl/>
        </w:rPr>
        <w:t xml:space="preserve"> </w:t>
      </w:r>
      <w:r w:rsidRPr="009146E2">
        <w:rPr>
          <w:rFonts w:cs="Arial" w:hint="cs"/>
          <w:rtl/>
        </w:rPr>
        <w:t>عندما</w:t>
      </w:r>
      <w:r w:rsidR="00EF1F60">
        <w:rPr>
          <w:rFonts w:cs="Arial" w:hint="cs"/>
          <w:rtl/>
        </w:rPr>
        <w:t xml:space="preserve"> يتم </w:t>
      </w:r>
      <w:r w:rsidRPr="009146E2">
        <w:rPr>
          <w:rFonts w:cs="Arial" w:hint="cs"/>
          <w:rtl/>
        </w:rPr>
        <w:t>إخطار</w:t>
      </w:r>
      <w:r w:rsidR="00E011D0">
        <w:rPr>
          <w:rFonts w:cs="Arial" w:hint="cs"/>
          <w:rtl/>
        </w:rPr>
        <w:t xml:space="preserve"> </w:t>
      </w:r>
      <w:r w:rsidRPr="009146E2">
        <w:rPr>
          <w:rFonts w:cs="Arial" w:hint="cs"/>
          <w:rtl/>
        </w:rPr>
        <w:t>المشغل</w:t>
      </w:r>
      <w:r w:rsidR="00EF1F60">
        <w:rPr>
          <w:rFonts w:cs="Arial" w:hint="cs"/>
          <w:rtl/>
        </w:rPr>
        <w:t xml:space="preserve"> </w:t>
      </w:r>
      <w:r>
        <w:rPr>
          <w:rFonts w:cs="Arial" w:hint="cs"/>
          <w:rtl/>
        </w:rPr>
        <w:t>لجسم التفتيش</w:t>
      </w:r>
      <w:r w:rsidR="00EF1F60">
        <w:rPr>
          <w:rFonts w:cs="Arial" w:hint="cs"/>
          <w:rtl/>
        </w:rPr>
        <w:t>.</w:t>
      </w:r>
    </w:p>
    <w:p w:rsidR="009146E2" w:rsidRDefault="009146E2" w:rsidP="00EF1F60">
      <w:pPr>
        <w:bidi/>
        <w:rPr>
          <w:rFonts w:cs="Arial"/>
          <w:rtl/>
        </w:rPr>
      </w:pPr>
      <w:r w:rsidRPr="009146E2">
        <w:rPr>
          <w:rFonts w:cs="Arial"/>
          <w:rtl/>
        </w:rPr>
        <w:t>(</w:t>
      </w:r>
      <w:r w:rsidRPr="009146E2">
        <w:rPr>
          <w:rFonts w:cs="Arial" w:hint="cs"/>
          <w:rtl/>
        </w:rPr>
        <w:t>ب</w:t>
      </w:r>
      <w:r w:rsidRPr="009146E2">
        <w:rPr>
          <w:rFonts w:cs="Arial"/>
          <w:rtl/>
        </w:rPr>
        <w:t xml:space="preserve">) </w:t>
      </w:r>
      <w:r w:rsidRPr="009146E2">
        <w:rPr>
          <w:rFonts w:cs="Arial" w:hint="cs"/>
          <w:rtl/>
        </w:rPr>
        <w:t>خلال</w:t>
      </w:r>
      <w:r w:rsidR="00EF1F60">
        <w:rPr>
          <w:rFonts w:cs="Arial" w:hint="cs"/>
          <w:rtl/>
        </w:rPr>
        <w:t xml:space="preserve"> </w:t>
      </w:r>
      <w:r w:rsidRPr="009146E2">
        <w:rPr>
          <w:rFonts w:cs="Arial" w:hint="cs"/>
          <w:rtl/>
        </w:rPr>
        <w:t>فترة</w:t>
      </w:r>
      <w:r w:rsidR="00EF1F60">
        <w:rPr>
          <w:rFonts w:cs="Arial" w:hint="cs"/>
          <w:rtl/>
        </w:rPr>
        <w:t xml:space="preserve"> </w:t>
      </w:r>
      <w:r w:rsidRPr="009146E2">
        <w:rPr>
          <w:rFonts w:cs="Arial" w:hint="cs"/>
          <w:rtl/>
        </w:rPr>
        <w:t>التحويل</w:t>
      </w:r>
      <w:r w:rsidR="00EF1F60">
        <w:rPr>
          <w:rFonts w:cs="Arial" w:hint="cs"/>
          <w:rtl/>
        </w:rPr>
        <w:t xml:space="preserve"> </w:t>
      </w:r>
      <w:r w:rsidRPr="009146E2">
        <w:rPr>
          <w:rFonts w:cs="Arial" w:hint="cs"/>
          <w:rtl/>
        </w:rPr>
        <w:t>تطبق</w:t>
      </w:r>
      <w:r w:rsidR="00EF1F60">
        <w:rPr>
          <w:rFonts w:cs="Arial" w:hint="cs"/>
          <w:rtl/>
        </w:rPr>
        <w:t xml:space="preserve"> </w:t>
      </w:r>
      <w:r w:rsidRPr="009146E2">
        <w:rPr>
          <w:rFonts w:cs="Arial" w:hint="cs"/>
          <w:rtl/>
        </w:rPr>
        <w:t>جميع</w:t>
      </w:r>
      <w:r w:rsidR="00EF1F60">
        <w:rPr>
          <w:rFonts w:cs="Arial" w:hint="cs"/>
          <w:rtl/>
        </w:rPr>
        <w:t xml:space="preserve"> </w:t>
      </w:r>
      <w:r w:rsidRPr="009146E2">
        <w:rPr>
          <w:rFonts w:cs="Arial" w:hint="cs"/>
          <w:rtl/>
        </w:rPr>
        <w:t>القواعد</w:t>
      </w:r>
      <w:r w:rsidR="00EF1F60">
        <w:rPr>
          <w:rFonts w:cs="Arial" w:hint="cs"/>
          <w:rtl/>
        </w:rPr>
        <w:t xml:space="preserve"> </w:t>
      </w:r>
      <w:r w:rsidRPr="009146E2">
        <w:rPr>
          <w:rFonts w:cs="Arial" w:hint="cs"/>
          <w:rtl/>
        </w:rPr>
        <w:t>المنصوص</w:t>
      </w:r>
      <w:r w:rsidR="00EF1F60">
        <w:rPr>
          <w:rFonts w:cs="Arial" w:hint="cs"/>
          <w:rtl/>
        </w:rPr>
        <w:t xml:space="preserve"> </w:t>
      </w:r>
      <w:proofErr w:type="gramStart"/>
      <w:r w:rsidRPr="009146E2">
        <w:rPr>
          <w:rFonts w:cs="Arial" w:hint="cs"/>
          <w:rtl/>
        </w:rPr>
        <w:t>عليها</w:t>
      </w:r>
      <w:proofErr w:type="gramEnd"/>
      <w:r w:rsidR="00EF1F60">
        <w:rPr>
          <w:rFonts w:cs="Arial" w:hint="cs"/>
          <w:rtl/>
        </w:rPr>
        <w:t xml:space="preserve"> </w:t>
      </w:r>
      <w:r w:rsidRPr="009146E2">
        <w:rPr>
          <w:rFonts w:cs="Arial" w:hint="cs"/>
          <w:rtl/>
        </w:rPr>
        <w:t>في</w:t>
      </w:r>
      <w:r w:rsidR="00EF1F60">
        <w:rPr>
          <w:rFonts w:cs="Arial" w:hint="cs"/>
          <w:rtl/>
        </w:rPr>
        <w:t xml:space="preserve"> </w:t>
      </w:r>
      <w:r w:rsidRPr="009146E2">
        <w:rPr>
          <w:rFonts w:cs="Arial" w:hint="cs"/>
          <w:rtl/>
        </w:rPr>
        <w:t>هذا</w:t>
      </w:r>
      <w:r w:rsidR="00EF1F60">
        <w:rPr>
          <w:rFonts w:cs="Arial" w:hint="cs"/>
          <w:rtl/>
        </w:rPr>
        <w:t xml:space="preserve"> </w:t>
      </w:r>
      <w:r>
        <w:rPr>
          <w:rFonts w:cs="Arial" w:hint="cs"/>
          <w:rtl/>
        </w:rPr>
        <w:t>القانون</w:t>
      </w:r>
      <w:r w:rsidR="00EF1F60">
        <w:rPr>
          <w:rFonts w:cs="Arial" w:hint="cs"/>
          <w:rtl/>
        </w:rPr>
        <w:t>.</w:t>
      </w:r>
    </w:p>
    <w:p w:rsidR="009146E2" w:rsidRDefault="009146E2" w:rsidP="00EF1F60">
      <w:pPr>
        <w:bidi/>
        <w:rPr>
          <w:rFonts w:cs="Arial"/>
          <w:rtl/>
        </w:rPr>
      </w:pPr>
      <w:r w:rsidRPr="009146E2">
        <w:rPr>
          <w:rFonts w:cs="Arial"/>
          <w:rtl/>
        </w:rPr>
        <w:t>(</w:t>
      </w:r>
      <w:r w:rsidRPr="009146E2">
        <w:rPr>
          <w:rFonts w:cs="Arial" w:hint="cs"/>
          <w:rtl/>
        </w:rPr>
        <w:t>ج</w:t>
      </w:r>
      <w:r w:rsidRPr="009146E2">
        <w:rPr>
          <w:rFonts w:cs="Arial"/>
          <w:rtl/>
        </w:rPr>
        <w:t>)</w:t>
      </w:r>
      <w:r w:rsidR="00EF1F60">
        <w:rPr>
          <w:rFonts w:cs="Arial" w:hint="cs"/>
          <w:rtl/>
        </w:rPr>
        <w:t xml:space="preserve"> </w:t>
      </w:r>
      <w:r>
        <w:rPr>
          <w:rFonts w:cs="Arial" w:hint="cs"/>
          <w:rtl/>
        </w:rPr>
        <w:t>ال</w:t>
      </w:r>
      <w:r w:rsidRPr="009146E2">
        <w:rPr>
          <w:rFonts w:cs="Arial" w:hint="cs"/>
          <w:rtl/>
        </w:rPr>
        <w:t>فترات</w:t>
      </w:r>
      <w:r w:rsidR="00EF1F60">
        <w:rPr>
          <w:rFonts w:cs="Arial" w:hint="cs"/>
          <w:rtl/>
        </w:rPr>
        <w:t xml:space="preserve"> </w:t>
      </w:r>
      <w:r w:rsidR="00E011D0">
        <w:rPr>
          <w:rFonts w:cs="Arial" w:hint="cs"/>
          <w:rtl/>
        </w:rPr>
        <w:t>ال</w:t>
      </w:r>
      <w:r w:rsidR="00E011D0" w:rsidRPr="009146E2">
        <w:rPr>
          <w:rFonts w:cs="Arial" w:hint="cs"/>
          <w:rtl/>
        </w:rPr>
        <w:t>تحويل</w:t>
      </w:r>
      <w:r w:rsidR="00E011D0">
        <w:rPr>
          <w:rFonts w:cs="Arial" w:hint="cs"/>
          <w:rtl/>
        </w:rPr>
        <w:t>ية</w:t>
      </w:r>
      <w:r w:rsidR="00EF1F60">
        <w:rPr>
          <w:rFonts w:cs="Arial" w:hint="cs"/>
          <w:rtl/>
        </w:rPr>
        <w:t xml:space="preserve"> </w:t>
      </w:r>
      <w:r w:rsidRPr="009146E2">
        <w:rPr>
          <w:rFonts w:cs="Arial" w:hint="cs"/>
          <w:rtl/>
        </w:rPr>
        <w:t>محددة</w:t>
      </w:r>
      <w:r w:rsidR="00EF1F60">
        <w:rPr>
          <w:rFonts w:cs="Arial" w:hint="cs"/>
          <w:rtl/>
        </w:rPr>
        <w:t xml:space="preserve"> </w:t>
      </w:r>
      <w:r w:rsidR="00921FA1">
        <w:rPr>
          <w:rFonts w:cs="Arial" w:hint="cs"/>
          <w:rtl/>
        </w:rPr>
        <w:t>لأنوا</w:t>
      </w:r>
      <w:r w:rsidR="00921FA1" w:rsidRPr="009146E2">
        <w:rPr>
          <w:rFonts w:cs="Arial" w:hint="cs"/>
          <w:rtl/>
        </w:rPr>
        <w:t>ع</w:t>
      </w:r>
      <w:r w:rsidR="00EF1F60">
        <w:rPr>
          <w:rFonts w:cs="Arial" w:hint="cs"/>
          <w:rtl/>
        </w:rPr>
        <w:t xml:space="preserve"> </w:t>
      </w:r>
      <w:r w:rsidRPr="009146E2">
        <w:rPr>
          <w:rFonts w:cs="Arial" w:hint="cs"/>
          <w:rtl/>
        </w:rPr>
        <w:t>من</w:t>
      </w:r>
      <w:r w:rsidR="00EF1F60">
        <w:rPr>
          <w:rFonts w:cs="Arial" w:hint="cs"/>
          <w:rtl/>
        </w:rPr>
        <w:t xml:space="preserve"> </w:t>
      </w:r>
      <w:r w:rsidRPr="009146E2">
        <w:rPr>
          <w:rFonts w:cs="Arial" w:hint="cs"/>
          <w:rtl/>
        </w:rPr>
        <w:t>إنتاج</w:t>
      </w:r>
      <w:r w:rsidR="00EF1F60">
        <w:rPr>
          <w:rFonts w:cs="Arial" w:hint="cs"/>
          <w:rtl/>
        </w:rPr>
        <w:t xml:space="preserve"> </w:t>
      </w:r>
      <w:r w:rsidRPr="009146E2">
        <w:rPr>
          <w:rFonts w:cs="Arial" w:hint="cs"/>
          <w:rtl/>
        </w:rPr>
        <w:t>المحاصيل</w:t>
      </w:r>
      <w:r w:rsidR="00EF1F60">
        <w:rPr>
          <w:rFonts w:cs="Arial" w:hint="cs"/>
          <w:rtl/>
        </w:rPr>
        <w:t xml:space="preserve"> </w:t>
      </w:r>
      <w:r w:rsidRPr="009146E2">
        <w:rPr>
          <w:rFonts w:cs="Arial" w:hint="cs"/>
          <w:rtl/>
        </w:rPr>
        <w:t>والحيوانات</w:t>
      </w:r>
      <w:r w:rsidR="00EF1F60">
        <w:rPr>
          <w:rFonts w:cs="Arial" w:hint="cs"/>
          <w:rtl/>
        </w:rPr>
        <w:t xml:space="preserve"> </w:t>
      </w:r>
      <w:r w:rsidRPr="009146E2">
        <w:rPr>
          <w:rFonts w:cs="Arial" w:hint="cs"/>
          <w:rtl/>
        </w:rPr>
        <w:t>تحدد</w:t>
      </w:r>
      <w:r w:rsidRPr="009146E2">
        <w:rPr>
          <w:rFonts w:cs="Arial"/>
          <w:rtl/>
        </w:rPr>
        <w:t xml:space="preserve"> (</w:t>
      </w:r>
      <w:proofErr w:type="gramStart"/>
      <w:r w:rsidRPr="009146E2">
        <w:rPr>
          <w:rFonts w:cs="Arial" w:hint="cs"/>
          <w:rtl/>
        </w:rPr>
        <w:t>انظر</w:t>
      </w:r>
      <w:proofErr w:type="gramEnd"/>
      <w:r w:rsidR="00E011D0">
        <w:rPr>
          <w:rFonts w:cs="Arial" w:hint="cs"/>
          <w:rtl/>
        </w:rPr>
        <w:t xml:space="preserve"> </w:t>
      </w:r>
      <w:r w:rsidRPr="009146E2">
        <w:rPr>
          <w:rFonts w:cs="Arial" w:hint="cs"/>
          <w:rtl/>
        </w:rPr>
        <w:t>الفقرات</w:t>
      </w:r>
      <w:r w:rsidRPr="009146E2">
        <w:rPr>
          <w:rFonts w:cs="Arial"/>
          <w:rtl/>
        </w:rPr>
        <w:t xml:space="preserve"> 6.2.2-6.2.6).</w:t>
      </w:r>
    </w:p>
    <w:p w:rsidR="00730EF4" w:rsidRDefault="00F95573" w:rsidP="00AE740E">
      <w:pPr>
        <w:bidi/>
        <w:rPr>
          <w:rFonts w:cs="Arial"/>
          <w:rtl/>
        </w:rPr>
      </w:pPr>
      <w:r w:rsidRPr="00F95573">
        <w:rPr>
          <w:rFonts w:cs="Arial"/>
          <w:rtl/>
        </w:rPr>
        <w:t>(</w:t>
      </w:r>
      <w:r w:rsidRPr="00F95573">
        <w:rPr>
          <w:rFonts w:cs="Arial" w:hint="cs"/>
          <w:rtl/>
        </w:rPr>
        <w:t>د</w:t>
      </w:r>
      <w:r w:rsidRPr="00F95573">
        <w:rPr>
          <w:rFonts w:cs="Arial"/>
          <w:rtl/>
        </w:rPr>
        <w:t xml:space="preserve">) </w:t>
      </w:r>
      <w:proofErr w:type="gramStart"/>
      <w:r w:rsidR="00A82AD6">
        <w:rPr>
          <w:rFonts w:cs="Arial" w:hint="cs"/>
          <w:rtl/>
        </w:rPr>
        <w:t>في</w:t>
      </w:r>
      <w:proofErr w:type="gramEnd"/>
      <w:r w:rsidR="00A82AD6">
        <w:rPr>
          <w:rFonts w:cs="Arial" w:hint="cs"/>
          <w:rtl/>
        </w:rPr>
        <w:t xml:space="preserve"> حال </w:t>
      </w:r>
      <w:r w:rsidR="00AE740E">
        <w:rPr>
          <w:rFonts w:cs="Arial" w:hint="cs"/>
          <w:rtl/>
        </w:rPr>
        <w:t xml:space="preserve">كانت </w:t>
      </w:r>
      <w:r w:rsidR="00A82AD6">
        <w:rPr>
          <w:rFonts w:cs="Arial" w:hint="cs"/>
          <w:rtl/>
        </w:rPr>
        <w:t xml:space="preserve">المزرعة </w:t>
      </w:r>
      <w:r w:rsidR="00AE740E">
        <w:rPr>
          <w:rFonts w:cs="Arial" w:hint="cs"/>
          <w:rtl/>
        </w:rPr>
        <w:t xml:space="preserve">تطبق نظام الزراعة العضوية </w:t>
      </w:r>
      <w:r w:rsidR="00921FA1">
        <w:rPr>
          <w:rFonts w:cs="Arial" w:hint="cs"/>
          <w:rtl/>
        </w:rPr>
        <w:t>بشكل جزئي</w:t>
      </w:r>
      <w:r w:rsidR="00EF1F60">
        <w:rPr>
          <w:rFonts w:cs="Arial" w:hint="cs"/>
          <w:rtl/>
        </w:rPr>
        <w:t xml:space="preserve"> </w:t>
      </w:r>
      <w:r w:rsidR="00A82AD6">
        <w:rPr>
          <w:rFonts w:cs="Arial" w:hint="cs"/>
          <w:rtl/>
        </w:rPr>
        <w:t>يجب إن يكون</w:t>
      </w:r>
      <w:r w:rsidR="00730EF4">
        <w:rPr>
          <w:rFonts w:cs="Arial" w:hint="cs"/>
          <w:rtl/>
        </w:rPr>
        <w:t xml:space="preserve"> هناك فصل وسجلات توضح هذا الفصل </w:t>
      </w:r>
    </w:p>
    <w:p w:rsidR="00730EF4" w:rsidRDefault="00730EF4" w:rsidP="00681580">
      <w:pPr>
        <w:bidi/>
        <w:rPr>
          <w:rFonts w:cs="Arial"/>
          <w:rtl/>
        </w:rPr>
      </w:pPr>
      <w:r w:rsidRPr="00730EF4">
        <w:rPr>
          <w:rFonts w:cs="Arial"/>
          <w:rtl/>
        </w:rPr>
        <w:t>(</w:t>
      </w:r>
      <w:r w:rsidRPr="00730EF4">
        <w:rPr>
          <w:rFonts w:cs="Arial" w:hint="cs"/>
          <w:rtl/>
        </w:rPr>
        <w:t>ه</w:t>
      </w:r>
      <w:r w:rsidRPr="00730EF4">
        <w:rPr>
          <w:rFonts w:cs="Arial"/>
          <w:rtl/>
        </w:rPr>
        <w:t xml:space="preserve">) </w:t>
      </w:r>
      <w:r w:rsidRPr="00730EF4">
        <w:rPr>
          <w:rFonts w:cs="Arial" w:hint="cs"/>
          <w:rtl/>
        </w:rPr>
        <w:t>من</w:t>
      </w:r>
      <w:r w:rsidR="00EF1F60">
        <w:rPr>
          <w:rFonts w:cs="Arial" w:hint="cs"/>
          <w:rtl/>
        </w:rPr>
        <w:t xml:space="preserve"> </w:t>
      </w:r>
      <w:r w:rsidRPr="00730EF4">
        <w:rPr>
          <w:rFonts w:cs="Arial" w:hint="cs"/>
          <w:rtl/>
        </w:rPr>
        <w:t>أجل</w:t>
      </w:r>
      <w:r w:rsidR="00EF1F60">
        <w:rPr>
          <w:rFonts w:cs="Arial" w:hint="cs"/>
          <w:rtl/>
        </w:rPr>
        <w:t xml:space="preserve"> </w:t>
      </w:r>
      <w:r w:rsidRPr="00730EF4">
        <w:rPr>
          <w:rFonts w:cs="Arial" w:hint="cs"/>
          <w:rtl/>
        </w:rPr>
        <w:t>تحديد</w:t>
      </w:r>
      <w:r w:rsidR="00EF1F60">
        <w:rPr>
          <w:rFonts w:cs="Arial" w:hint="cs"/>
          <w:rtl/>
        </w:rPr>
        <w:t xml:space="preserve"> </w:t>
      </w:r>
      <w:r w:rsidRPr="00730EF4">
        <w:rPr>
          <w:rFonts w:cs="Arial" w:hint="cs"/>
          <w:rtl/>
        </w:rPr>
        <w:t>فترة</w:t>
      </w:r>
      <w:r w:rsidR="00EF1F60">
        <w:rPr>
          <w:rFonts w:cs="Arial" w:hint="cs"/>
          <w:rtl/>
        </w:rPr>
        <w:t xml:space="preserve"> </w:t>
      </w:r>
      <w:r w:rsidRPr="00730EF4">
        <w:rPr>
          <w:rFonts w:cs="Arial" w:hint="cs"/>
          <w:rtl/>
        </w:rPr>
        <w:t>التحويل</w:t>
      </w:r>
      <w:r w:rsidR="00EF1F60">
        <w:rPr>
          <w:rFonts w:cs="Arial" w:hint="cs"/>
          <w:rtl/>
        </w:rPr>
        <w:t xml:space="preserve"> </w:t>
      </w:r>
      <w:r w:rsidRPr="00730EF4">
        <w:rPr>
          <w:rFonts w:cs="Arial" w:hint="cs"/>
          <w:rtl/>
        </w:rPr>
        <w:t>المشار</w:t>
      </w:r>
      <w:r w:rsidR="00EF1F60">
        <w:rPr>
          <w:rFonts w:cs="Arial" w:hint="cs"/>
          <w:rtl/>
        </w:rPr>
        <w:t xml:space="preserve"> </w:t>
      </w:r>
      <w:r w:rsidRPr="00730EF4">
        <w:rPr>
          <w:rFonts w:cs="Arial" w:hint="cs"/>
          <w:rtl/>
        </w:rPr>
        <w:t>إليها</w:t>
      </w:r>
      <w:r w:rsidR="00EF1F60">
        <w:rPr>
          <w:rFonts w:cs="Arial" w:hint="cs"/>
          <w:rtl/>
        </w:rPr>
        <w:t xml:space="preserve"> </w:t>
      </w:r>
      <w:proofErr w:type="spellStart"/>
      <w:r w:rsidRPr="00730EF4">
        <w:rPr>
          <w:rFonts w:cs="Arial" w:hint="cs"/>
          <w:rtl/>
        </w:rPr>
        <w:t>أعلاه</w:t>
      </w:r>
      <w:proofErr w:type="gramStart"/>
      <w:r w:rsidRPr="00730EF4">
        <w:rPr>
          <w:rFonts w:cs="Arial" w:hint="cs"/>
          <w:rtl/>
        </w:rPr>
        <w:t>،يمكن</w:t>
      </w:r>
      <w:proofErr w:type="spellEnd"/>
      <w:proofErr w:type="gramEnd"/>
      <w:r w:rsidR="00EF1F60">
        <w:rPr>
          <w:rFonts w:cs="Arial" w:hint="cs"/>
          <w:rtl/>
        </w:rPr>
        <w:t xml:space="preserve"> </w:t>
      </w:r>
      <w:r w:rsidRPr="00730EF4">
        <w:rPr>
          <w:rFonts w:cs="Arial" w:hint="cs"/>
          <w:rtl/>
        </w:rPr>
        <w:t>أن</w:t>
      </w:r>
      <w:r w:rsidR="00EF1F60">
        <w:rPr>
          <w:rFonts w:cs="Arial" w:hint="cs"/>
          <w:rtl/>
        </w:rPr>
        <w:t xml:space="preserve"> </w:t>
      </w:r>
      <w:r w:rsidRPr="00730EF4">
        <w:rPr>
          <w:rFonts w:cs="Arial" w:hint="cs"/>
          <w:rtl/>
        </w:rPr>
        <w:t>تؤخذ</w:t>
      </w:r>
      <w:r w:rsidR="00EF1F60">
        <w:rPr>
          <w:rFonts w:cs="Arial" w:hint="cs"/>
          <w:rtl/>
        </w:rPr>
        <w:t xml:space="preserve"> </w:t>
      </w:r>
      <w:r w:rsidRPr="00730EF4">
        <w:rPr>
          <w:rFonts w:cs="Arial" w:hint="cs"/>
          <w:rtl/>
        </w:rPr>
        <w:t>فترة</w:t>
      </w:r>
      <w:r w:rsidR="00EF1F60">
        <w:rPr>
          <w:rFonts w:cs="Arial" w:hint="cs"/>
          <w:rtl/>
        </w:rPr>
        <w:t xml:space="preserve"> </w:t>
      </w:r>
      <w:r w:rsidRPr="00730EF4">
        <w:rPr>
          <w:rFonts w:cs="Arial" w:hint="cs"/>
          <w:rtl/>
        </w:rPr>
        <w:t>تسبق</w:t>
      </w:r>
      <w:r w:rsidR="00EF1F60">
        <w:rPr>
          <w:rFonts w:cs="Arial" w:hint="cs"/>
          <w:rtl/>
        </w:rPr>
        <w:t xml:space="preserve"> </w:t>
      </w:r>
      <w:r w:rsidRPr="00730EF4">
        <w:rPr>
          <w:rFonts w:cs="Arial" w:hint="cs"/>
          <w:rtl/>
        </w:rPr>
        <w:t>مباشرة</w:t>
      </w:r>
      <w:r w:rsidR="00EF1F60">
        <w:rPr>
          <w:rFonts w:cs="Arial" w:hint="cs"/>
          <w:rtl/>
        </w:rPr>
        <w:t xml:space="preserve"> </w:t>
      </w:r>
      <w:r w:rsidRPr="00730EF4">
        <w:rPr>
          <w:rFonts w:cs="Arial" w:hint="cs"/>
          <w:rtl/>
        </w:rPr>
        <w:t>تاريخ</w:t>
      </w:r>
      <w:r w:rsidR="00EF1F60">
        <w:rPr>
          <w:rFonts w:cs="Arial" w:hint="cs"/>
          <w:rtl/>
        </w:rPr>
        <w:t xml:space="preserve"> </w:t>
      </w:r>
      <w:r w:rsidRPr="00730EF4">
        <w:rPr>
          <w:rFonts w:cs="Arial" w:hint="cs"/>
          <w:rtl/>
        </w:rPr>
        <w:t>بداية</w:t>
      </w:r>
      <w:r w:rsidR="00EF1F60">
        <w:rPr>
          <w:rFonts w:cs="Arial" w:hint="cs"/>
          <w:rtl/>
        </w:rPr>
        <w:t xml:space="preserve"> </w:t>
      </w:r>
      <w:r w:rsidRPr="00730EF4">
        <w:rPr>
          <w:rFonts w:cs="Arial" w:hint="cs"/>
          <w:rtl/>
        </w:rPr>
        <w:t>فترة</w:t>
      </w:r>
      <w:r w:rsidR="00E011D0">
        <w:rPr>
          <w:rFonts w:cs="Arial" w:hint="cs"/>
          <w:rtl/>
        </w:rPr>
        <w:t xml:space="preserve"> </w:t>
      </w:r>
      <w:r w:rsidRPr="00730EF4">
        <w:rPr>
          <w:rFonts w:cs="Arial" w:hint="cs"/>
          <w:rtl/>
        </w:rPr>
        <w:t>التحويل</w:t>
      </w:r>
      <w:r w:rsidR="00EF1F60">
        <w:rPr>
          <w:rFonts w:cs="Arial" w:hint="cs"/>
          <w:rtl/>
        </w:rPr>
        <w:t xml:space="preserve"> </w:t>
      </w:r>
      <w:r w:rsidRPr="00730EF4">
        <w:rPr>
          <w:rFonts w:cs="Arial" w:hint="cs"/>
          <w:rtl/>
        </w:rPr>
        <w:t>في</w:t>
      </w:r>
      <w:r w:rsidR="00EF1F60">
        <w:rPr>
          <w:rFonts w:cs="Arial" w:hint="cs"/>
          <w:rtl/>
        </w:rPr>
        <w:t xml:space="preserve"> </w:t>
      </w:r>
      <w:proofErr w:type="spellStart"/>
      <w:r w:rsidRPr="00730EF4">
        <w:rPr>
          <w:rFonts w:cs="Arial" w:hint="cs"/>
          <w:rtl/>
        </w:rPr>
        <w:t>الاعتبار،</w:t>
      </w:r>
      <w:r w:rsidR="00681580" w:rsidRPr="00681580">
        <w:rPr>
          <w:rFonts w:cs="Arial" w:hint="cs"/>
          <w:rtl/>
        </w:rPr>
        <w:t>حسب</w:t>
      </w:r>
      <w:proofErr w:type="spellEnd"/>
      <w:r w:rsidR="00681580" w:rsidRPr="00681580">
        <w:rPr>
          <w:rFonts w:cs="Arial" w:hint="cs"/>
          <w:rtl/>
        </w:rPr>
        <w:t xml:space="preserve"> شروط متفق عليها</w:t>
      </w:r>
      <w:r w:rsidR="00EF1F60">
        <w:rPr>
          <w:rFonts w:cs="Arial" w:hint="cs"/>
          <w:rtl/>
        </w:rPr>
        <w:t>.</w:t>
      </w:r>
    </w:p>
    <w:p w:rsidR="00EF1F60" w:rsidRPr="00681580" w:rsidRDefault="00EF1F60" w:rsidP="00EF1F60">
      <w:pPr>
        <w:bidi/>
        <w:rPr>
          <w:rFonts w:cs="Arial"/>
          <w:rtl/>
        </w:rPr>
      </w:pPr>
    </w:p>
    <w:p w:rsidR="001E5FFC" w:rsidRDefault="00921FA1" w:rsidP="00EF1F60">
      <w:pPr>
        <w:pStyle w:val="Heading2"/>
        <w:bidi/>
        <w:jc w:val="left"/>
        <w:rPr>
          <w:rtl/>
        </w:rPr>
      </w:pPr>
      <w:bookmarkStart w:id="13" w:name="_Toc396642693"/>
      <w:r>
        <w:rPr>
          <w:rFonts w:hint="cs"/>
          <w:rtl/>
        </w:rPr>
        <w:t>6.2.2:</w:t>
      </w:r>
      <w:r w:rsidR="00681580">
        <w:rPr>
          <w:rFonts w:hint="cs"/>
          <w:rtl/>
        </w:rPr>
        <w:t xml:space="preserve">الفترة </w:t>
      </w:r>
      <w:r>
        <w:rPr>
          <w:rFonts w:hint="cs"/>
          <w:rtl/>
        </w:rPr>
        <w:t xml:space="preserve">التحويلية </w:t>
      </w:r>
      <w:r w:rsidRPr="001E5FFC">
        <w:rPr>
          <w:rFonts w:hint="cs"/>
          <w:rtl/>
        </w:rPr>
        <w:t>-النباتات</w:t>
      </w:r>
      <w:r w:rsidR="00EF1F60">
        <w:rPr>
          <w:rFonts w:hint="cs"/>
          <w:rtl/>
        </w:rPr>
        <w:t xml:space="preserve"> </w:t>
      </w:r>
      <w:proofErr w:type="gramStart"/>
      <w:r w:rsidR="001E5FFC" w:rsidRPr="001E5FFC">
        <w:rPr>
          <w:rFonts w:hint="cs"/>
          <w:rtl/>
        </w:rPr>
        <w:t>والمنتجات</w:t>
      </w:r>
      <w:proofErr w:type="gramEnd"/>
      <w:r w:rsidR="00EF1F60">
        <w:rPr>
          <w:rFonts w:hint="cs"/>
          <w:rtl/>
        </w:rPr>
        <w:t xml:space="preserve"> </w:t>
      </w:r>
      <w:r w:rsidR="001E5FFC" w:rsidRPr="001E5FFC">
        <w:rPr>
          <w:rFonts w:hint="cs"/>
          <w:rtl/>
        </w:rPr>
        <w:t>النباتية</w:t>
      </w:r>
      <w:bookmarkEnd w:id="13"/>
      <w:r w:rsidR="00EF1F60">
        <w:rPr>
          <w:rFonts w:hint="cs"/>
          <w:rtl/>
        </w:rPr>
        <w:t xml:space="preserve"> </w:t>
      </w:r>
    </w:p>
    <w:p w:rsidR="0001547E" w:rsidRDefault="001E5FFC" w:rsidP="00EF1F60">
      <w:pPr>
        <w:bidi/>
        <w:rPr>
          <w:rFonts w:cs="Arial"/>
          <w:rtl/>
        </w:rPr>
      </w:pPr>
      <w:r>
        <w:rPr>
          <w:rFonts w:cs="Arial" w:hint="cs"/>
          <w:rtl/>
        </w:rPr>
        <w:t>1.</w:t>
      </w:r>
      <w:proofErr w:type="gramStart"/>
      <w:r>
        <w:rPr>
          <w:rFonts w:cs="Arial" w:hint="cs"/>
          <w:rtl/>
        </w:rPr>
        <w:t>تعد</w:t>
      </w:r>
      <w:proofErr w:type="gramEnd"/>
      <w:r>
        <w:rPr>
          <w:rFonts w:cs="Arial" w:hint="cs"/>
          <w:rtl/>
        </w:rPr>
        <w:t xml:space="preserve"> </w:t>
      </w:r>
      <w:r w:rsidRPr="001E5FFC">
        <w:rPr>
          <w:rFonts w:cs="Arial" w:hint="cs"/>
          <w:rtl/>
        </w:rPr>
        <w:t>المنتجات</w:t>
      </w:r>
      <w:r w:rsidR="00EF1F60">
        <w:rPr>
          <w:rFonts w:cs="Arial" w:hint="cs"/>
          <w:rtl/>
        </w:rPr>
        <w:t xml:space="preserve"> </w:t>
      </w:r>
      <w:r w:rsidRPr="001E5FFC">
        <w:rPr>
          <w:rFonts w:cs="Arial" w:hint="cs"/>
          <w:rtl/>
        </w:rPr>
        <w:t>النباتية</w:t>
      </w:r>
      <w:r w:rsidR="00EF1F60">
        <w:rPr>
          <w:rFonts w:cs="Arial" w:hint="cs"/>
          <w:rtl/>
        </w:rPr>
        <w:t xml:space="preserve"> </w:t>
      </w:r>
      <w:r w:rsidR="00681580">
        <w:rPr>
          <w:rFonts w:cs="Arial" w:hint="cs"/>
          <w:rtl/>
        </w:rPr>
        <w:t>نباتات عضوية</w:t>
      </w:r>
      <w:r>
        <w:rPr>
          <w:rFonts w:cs="Arial" w:hint="cs"/>
          <w:rtl/>
        </w:rPr>
        <w:t xml:space="preserve">، </w:t>
      </w:r>
      <w:r w:rsidR="00681580">
        <w:rPr>
          <w:rFonts w:cs="Arial" w:hint="cs"/>
          <w:rtl/>
        </w:rPr>
        <w:t>طبقت المعايير المشروطة حسب النظام لمدة لا تقل عن 2</w:t>
      </w:r>
      <w:r w:rsidR="00EF1F60">
        <w:rPr>
          <w:rFonts w:cs="Arial" w:hint="cs"/>
          <w:rtl/>
        </w:rPr>
        <w:t xml:space="preserve"> </w:t>
      </w:r>
      <w:r w:rsidR="00681580">
        <w:rPr>
          <w:rFonts w:cs="Arial" w:hint="cs"/>
          <w:rtl/>
        </w:rPr>
        <w:t xml:space="preserve">سنتين </w:t>
      </w:r>
      <w:r w:rsidR="00390A91">
        <w:rPr>
          <w:rFonts w:cs="Arial" w:hint="cs"/>
          <w:rtl/>
        </w:rPr>
        <w:t>أو</w:t>
      </w:r>
      <w:r w:rsidR="00681580">
        <w:rPr>
          <w:rFonts w:cs="Arial" w:hint="cs"/>
          <w:rtl/>
        </w:rPr>
        <w:t xml:space="preserve"> 3 سنوات للنباتات </w:t>
      </w:r>
      <w:r w:rsidR="00921FA1">
        <w:rPr>
          <w:rFonts w:cs="Arial" w:hint="cs"/>
          <w:rtl/>
        </w:rPr>
        <w:t>المعمرة.</w:t>
      </w:r>
    </w:p>
    <w:p w:rsidR="0001547E" w:rsidRDefault="0001547E" w:rsidP="00EF1F60">
      <w:pPr>
        <w:bidi/>
        <w:rPr>
          <w:rFonts w:cs="Arial"/>
          <w:rtl/>
        </w:rPr>
      </w:pPr>
      <w:r w:rsidRPr="0001547E">
        <w:rPr>
          <w:rFonts w:cs="Arial"/>
          <w:rtl/>
        </w:rPr>
        <w:t xml:space="preserve">2. </w:t>
      </w:r>
      <w:r w:rsidRPr="0001547E">
        <w:rPr>
          <w:rFonts w:cs="Arial" w:hint="cs"/>
          <w:rtl/>
        </w:rPr>
        <w:t>قد</w:t>
      </w:r>
      <w:r w:rsidR="00EF1F60">
        <w:rPr>
          <w:rFonts w:cs="Arial" w:hint="cs"/>
          <w:rtl/>
        </w:rPr>
        <w:t xml:space="preserve"> </w:t>
      </w:r>
      <w:r w:rsidR="00AE740E">
        <w:rPr>
          <w:rFonts w:cs="Arial" w:hint="cs"/>
          <w:rtl/>
        </w:rPr>
        <w:t>يقرر</w:t>
      </w:r>
      <w:r w:rsidR="00E011D0">
        <w:rPr>
          <w:rFonts w:cs="Arial" w:hint="cs"/>
          <w:rtl/>
        </w:rPr>
        <w:t xml:space="preserve"> </w:t>
      </w:r>
      <w:r w:rsidR="00921FA1">
        <w:rPr>
          <w:rFonts w:cs="Arial" w:hint="cs"/>
          <w:rtl/>
        </w:rPr>
        <w:t xml:space="preserve">جسم </w:t>
      </w:r>
      <w:r w:rsidR="00921FA1" w:rsidRPr="0001547E">
        <w:rPr>
          <w:rFonts w:cs="Arial" w:hint="cs"/>
          <w:rtl/>
        </w:rPr>
        <w:t>الترخيص</w:t>
      </w:r>
      <w:r w:rsidR="00EF1F60">
        <w:rPr>
          <w:rFonts w:cs="Arial" w:hint="cs"/>
          <w:rtl/>
        </w:rPr>
        <w:t xml:space="preserve"> </w:t>
      </w:r>
      <w:r w:rsidRPr="0001547E">
        <w:rPr>
          <w:rFonts w:cs="Arial" w:hint="cs"/>
          <w:rtl/>
        </w:rPr>
        <w:t>الاعتراف</w:t>
      </w:r>
      <w:r w:rsidR="00EF1F60">
        <w:rPr>
          <w:rFonts w:cs="Arial" w:hint="cs"/>
          <w:rtl/>
        </w:rPr>
        <w:t xml:space="preserve"> </w:t>
      </w:r>
      <w:r w:rsidRPr="0001547E">
        <w:rPr>
          <w:rFonts w:cs="Arial" w:hint="cs"/>
          <w:rtl/>
        </w:rPr>
        <w:t>بأثر</w:t>
      </w:r>
      <w:r w:rsidR="00E011D0">
        <w:rPr>
          <w:rFonts w:cs="Arial" w:hint="cs"/>
          <w:rtl/>
        </w:rPr>
        <w:t xml:space="preserve"> </w:t>
      </w:r>
      <w:r w:rsidRPr="0001547E">
        <w:rPr>
          <w:rFonts w:cs="Arial" w:hint="cs"/>
          <w:rtl/>
        </w:rPr>
        <w:t>رجعي</w:t>
      </w:r>
      <w:r w:rsidR="00EF1F60">
        <w:rPr>
          <w:rFonts w:cs="Arial" w:hint="cs"/>
          <w:rtl/>
        </w:rPr>
        <w:t xml:space="preserve"> </w:t>
      </w:r>
      <w:r w:rsidRPr="0001547E">
        <w:rPr>
          <w:rFonts w:cs="Arial" w:hint="cs"/>
          <w:rtl/>
        </w:rPr>
        <w:t>باعتبارها</w:t>
      </w:r>
      <w:r w:rsidR="00EF1F60">
        <w:rPr>
          <w:rFonts w:cs="Arial" w:hint="cs"/>
          <w:rtl/>
        </w:rPr>
        <w:t xml:space="preserve"> </w:t>
      </w:r>
      <w:r w:rsidRPr="0001547E">
        <w:rPr>
          <w:rFonts w:cs="Arial" w:hint="cs"/>
          <w:rtl/>
        </w:rPr>
        <w:t>جزءا</w:t>
      </w:r>
      <w:r w:rsidR="00E011D0">
        <w:rPr>
          <w:rFonts w:cs="Arial" w:hint="cs"/>
          <w:rtl/>
        </w:rPr>
        <w:t xml:space="preserve"> </w:t>
      </w:r>
      <w:r w:rsidRPr="0001547E">
        <w:rPr>
          <w:rFonts w:cs="Arial" w:hint="cs"/>
          <w:rtl/>
        </w:rPr>
        <w:t>من</w:t>
      </w:r>
      <w:r w:rsidR="00EF1F60">
        <w:rPr>
          <w:rFonts w:cs="Arial" w:hint="cs"/>
          <w:rtl/>
        </w:rPr>
        <w:t xml:space="preserve"> </w:t>
      </w:r>
      <w:r w:rsidRPr="0001547E">
        <w:rPr>
          <w:rFonts w:cs="Arial" w:hint="cs"/>
          <w:rtl/>
        </w:rPr>
        <w:t>فترة</w:t>
      </w:r>
      <w:r w:rsidR="00E011D0">
        <w:rPr>
          <w:rFonts w:cs="Arial" w:hint="cs"/>
          <w:rtl/>
        </w:rPr>
        <w:t xml:space="preserve"> </w:t>
      </w:r>
      <w:r w:rsidRPr="0001547E">
        <w:rPr>
          <w:rFonts w:cs="Arial" w:hint="cs"/>
          <w:rtl/>
        </w:rPr>
        <w:t>التحويل</w:t>
      </w:r>
      <w:r w:rsidR="00EF1F60">
        <w:rPr>
          <w:rFonts w:cs="Arial" w:hint="cs"/>
          <w:rtl/>
        </w:rPr>
        <w:t xml:space="preserve"> بالفترة </w:t>
      </w:r>
      <w:r w:rsidRPr="0001547E">
        <w:rPr>
          <w:rFonts w:cs="Arial" w:hint="cs"/>
          <w:rtl/>
        </w:rPr>
        <w:t>الساب</w:t>
      </w:r>
      <w:proofErr w:type="gramStart"/>
      <w:r w:rsidRPr="0001547E">
        <w:rPr>
          <w:rFonts w:cs="Arial" w:hint="cs"/>
          <w:rtl/>
        </w:rPr>
        <w:t>قة</w:t>
      </w:r>
      <w:r w:rsidR="00EF1F60">
        <w:rPr>
          <w:rFonts w:cs="Arial" w:hint="cs"/>
          <w:rtl/>
        </w:rPr>
        <w:t xml:space="preserve"> </w:t>
      </w:r>
      <w:r w:rsidRPr="0001547E">
        <w:rPr>
          <w:rFonts w:cs="Arial" w:hint="cs"/>
          <w:rtl/>
        </w:rPr>
        <w:t>الت</w:t>
      </w:r>
      <w:r>
        <w:rPr>
          <w:rFonts w:cs="Arial" w:hint="cs"/>
          <w:rtl/>
        </w:rPr>
        <w:t>ال</w:t>
      </w:r>
      <w:r w:rsidRPr="0001547E">
        <w:rPr>
          <w:rFonts w:cs="Arial" w:hint="cs"/>
          <w:rtl/>
        </w:rPr>
        <w:t>ي</w:t>
      </w:r>
      <w:proofErr w:type="gramEnd"/>
      <w:r>
        <w:rPr>
          <w:rFonts w:cs="Arial" w:hint="cs"/>
          <w:rtl/>
        </w:rPr>
        <w:t>ة</w:t>
      </w:r>
      <w:r w:rsidR="00EF1F60">
        <w:rPr>
          <w:rFonts w:cs="Arial" w:hint="cs"/>
          <w:rtl/>
        </w:rPr>
        <w:t xml:space="preserve"> </w:t>
      </w:r>
      <w:r w:rsidR="00681580">
        <w:rPr>
          <w:rFonts w:cs="Arial" w:hint="cs"/>
          <w:rtl/>
        </w:rPr>
        <w:t xml:space="preserve">: </w:t>
      </w:r>
    </w:p>
    <w:p w:rsidR="001E5FFC" w:rsidRDefault="0001547E" w:rsidP="00AE740E">
      <w:pPr>
        <w:bidi/>
        <w:rPr>
          <w:rFonts w:cs="Arial"/>
          <w:rtl/>
        </w:rPr>
      </w:pPr>
      <w:r>
        <w:rPr>
          <w:rFonts w:cs="Arial" w:hint="cs"/>
          <w:rtl/>
        </w:rPr>
        <w:tab/>
      </w:r>
      <w:r w:rsidRPr="0001547E">
        <w:rPr>
          <w:rFonts w:cs="Arial"/>
          <w:rtl/>
        </w:rPr>
        <w:t>(</w:t>
      </w:r>
      <w:r w:rsidRPr="0001547E">
        <w:rPr>
          <w:rFonts w:cs="Arial" w:hint="cs"/>
          <w:rtl/>
        </w:rPr>
        <w:t>أ</w:t>
      </w:r>
      <w:r w:rsidRPr="0001547E">
        <w:rPr>
          <w:rFonts w:cs="Arial"/>
          <w:rtl/>
        </w:rPr>
        <w:t xml:space="preserve">) </w:t>
      </w:r>
      <w:r w:rsidRPr="0001547E">
        <w:rPr>
          <w:rFonts w:cs="Arial" w:hint="cs"/>
          <w:rtl/>
        </w:rPr>
        <w:t>الأرض</w:t>
      </w:r>
      <w:r w:rsidR="00EF1F60">
        <w:rPr>
          <w:rFonts w:cs="Arial" w:hint="cs"/>
          <w:rtl/>
        </w:rPr>
        <w:t xml:space="preserve"> </w:t>
      </w:r>
      <w:r w:rsidRPr="0001547E">
        <w:rPr>
          <w:rFonts w:cs="Arial" w:hint="cs"/>
          <w:rtl/>
        </w:rPr>
        <w:t>سجل</w:t>
      </w:r>
      <w:r w:rsidR="00EF1F60">
        <w:rPr>
          <w:rFonts w:cs="Arial" w:hint="cs"/>
          <w:rtl/>
        </w:rPr>
        <w:t xml:space="preserve"> </w:t>
      </w:r>
      <w:r w:rsidRPr="0001547E">
        <w:rPr>
          <w:rFonts w:cs="Arial" w:hint="cs"/>
          <w:rtl/>
        </w:rPr>
        <w:t>تفي</w:t>
      </w:r>
      <w:r w:rsidR="00EF1F60">
        <w:rPr>
          <w:rFonts w:cs="Arial" w:hint="cs"/>
          <w:rtl/>
        </w:rPr>
        <w:t xml:space="preserve"> </w:t>
      </w:r>
      <w:r w:rsidRPr="0001547E">
        <w:rPr>
          <w:rFonts w:cs="Arial" w:hint="cs"/>
          <w:rtl/>
        </w:rPr>
        <w:t>حماية</w:t>
      </w:r>
      <w:r w:rsidR="00EF1F60">
        <w:rPr>
          <w:rFonts w:cs="Arial" w:hint="cs"/>
          <w:rtl/>
        </w:rPr>
        <w:t xml:space="preserve"> </w:t>
      </w:r>
      <w:r w:rsidRPr="0001547E">
        <w:rPr>
          <w:rFonts w:cs="Arial" w:hint="cs"/>
          <w:rtl/>
        </w:rPr>
        <w:t>البيئة</w:t>
      </w:r>
      <w:r w:rsidR="00EF1F60">
        <w:rPr>
          <w:rFonts w:cs="Arial" w:hint="cs"/>
          <w:rtl/>
        </w:rPr>
        <w:t xml:space="preserve"> </w:t>
      </w:r>
      <w:r w:rsidRPr="0001547E">
        <w:rPr>
          <w:rFonts w:cs="Arial" w:hint="cs"/>
          <w:rtl/>
        </w:rPr>
        <w:t>الرسمية</w:t>
      </w:r>
      <w:r w:rsidR="00EF1F60">
        <w:rPr>
          <w:rFonts w:cs="Arial" w:hint="cs"/>
          <w:rtl/>
        </w:rPr>
        <w:t xml:space="preserve"> </w:t>
      </w:r>
      <w:r w:rsidRPr="0001547E">
        <w:rPr>
          <w:rFonts w:cs="Arial" w:hint="cs"/>
          <w:rtl/>
        </w:rPr>
        <w:t>أو</w:t>
      </w:r>
      <w:r w:rsidR="00E011D0">
        <w:rPr>
          <w:rFonts w:cs="Arial" w:hint="cs"/>
          <w:rtl/>
        </w:rPr>
        <w:t xml:space="preserve"> </w:t>
      </w:r>
      <w:r w:rsidRPr="0001547E">
        <w:rPr>
          <w:rFonts w:cs="Arial" w:hint="cs"/>
          <w:rtl/>
        </w:rPr>
        <w:t>برنامج</w:t>
      </w:r>
      <w:r w:rsidR="00EF1F60">
        <w:rPr>
          <w:rFonts w:cs="Arial" w:hint="cs"/>
          <w:rtl/>
        </w:rPr>
        <w:t xml:space="preserve"> </w:t>
      </w:r>
      <w:proofErr w:type="spellStart"/>
      <w:r w:rsidRPr="0001547E">
        <w:rPr>
          <w:rFonts w:cs="Arial" w:hint="cs"/>
          <w:rtl/>
        </w:rPr>
        <w:t>مماثل</w:t>
      </w:r>
      <w:proofErr w:type="gramStart"/>
      <w:r w:rsidRPr="0001547E">
        <w:rPr>
          <w:rFonts w:cs="Arial" w:hint="cs"/>
          <w:rtl/>
        </w:rPr>
        <w:t>،شريطة</w:t>
      </w:r>
      <w:proofErr w:type="spellEnd"/>
      <w:proofErr w:type="gramEnd"/>
      <w:r w:rsidR="00E011D0">
        <w:rPr>
          <w:rFonts w:cs="Arial" w:hint="cs"/>
          <w:rtl/>
        </w:rPr>
        <w:t xml:space="preserve"> </w:t>
      </w:r>
      <w:r w:rsidRPr="0001547E">
        <w:rPr>
          <w:rFonts w:cs="Arial" w:hint="cs"/>
          <w:rtl/>
        </w:rPr>
        <w:t>أن</w:t>
      </w:r>
      <w:r w:rsidR="00EF1F60">
        <w:rPr>
          <w:rFonts w:cs="Arial" w:hint="cs"/>
          <w:rtl/>
        </w:rPr>
        <w:t xml:space="preserve"> </w:t>
      </w:r>
      <w:r w:rsidRPr="0001547E">
        <w:rPr>
          <w:rFonts w:cs="Arial" w:hint="cs"/>
          <w:rtl/>
        </w:rPr>
        <w:t>التدابير</w:t>
      </w:r>
      <w:r w:rsidR="00E011D0">
        <w:rPr>
          <w:rFonts w:cs="Arial" w:hint="cs"/>
          <w:rtl/>
        </w:rPr>
        <w:t xml:space="preserve"> </w:t>
      </w:r>
      <w:r w:rsidRPr="0001547E">
        <w:rPr>
          <w:rFonts w:cs="Arial" w:hint="cs"/>
          <w:rtl/>
        </w:rPr>
        <w:t>المعنية</w:t>
      </w:r>
      <w:r w:rsidR="00EF1F60">
        <w:rPr>
          <w:rFonts w:cs="Arial" w:hint="cs"/>
          <w:rtl/>
        </w:rPr>
        <w:t xml:space="preserve"> </w:t>
      </w:r>
      <w:r>
        <w:rPr>
          <w:rFonts w:cs="Arial" w:hint="cs"/>
          <w:rtl/>
        </w:rPr>
        <w:t>ت</w:t>
      </w:r>
      <w:r w:rsidRPr="0001547E">
        <w:rPr>
          <w:rFonts w:cs="Arial" w:hint="cs"/>
          <w:rtl/>
        </w:rPr>
        <w:t>ضم</w:t>
      </w:r>
      <w:r w:rsidR="00AE740E">
        <w:rPr>
          <w:rFonts w:cs="Arial" w:hint="cs"/>
          <w:rtl/>
        </w:rPr>
        <w:t>ن</w:t>
      </w:r>
      <w:r w:rsidR="00EF1F60">
        <w:rPr>
          <w:rFonts w:cs="Arial" w:hint="cs"/>
          <w:rtl/>
        </w:rPr>
        <w:t xml:space="preserve"> </w:t>
      </w:r>
      <w:r w:rsidRPr="0001547E">
        <w:rPr>
          <w:rFonts w:cs="Arial" w:hint="cs"/>
          <w:rtl/>
        </w:rPr>
        <w:t>أن</w:t>
      </w:r>
      <w:r w:rsidR="00EF1F60">
        <w:rPr>
          <w:rFonts w:cs="Arial" w:hint="cs"/>
          <w:rtl/>
        </w:rPr>
        <w:t xml:space="preserve"> </w:t>
      </w:r>
      <w:r w:rsidRPr="0001547E">
        <w:rPr>
          <w:rFonts w:cs="Arial" w:hint="cs"/>
          <w:rtl/>
        </w:rPr>
        <w:t>المنتجات</w:t>
      </w:r>
      <w:r>
        <w:rPr>
          <w:rFonts w:cs="Arial" w:hint="cs"/>
          <w:rtl/>
        </w:rPr>
        <w:t xml:space="preserve"> المستخدمة </w:t>
      </w:r>
      <w:r w:rsidR="00921FA1">
        <w:rPr>
          <w:rFonts w:cs="Arial" w:hint="cs"/>
          <w:rtl/>
        </w:rPr>
        <w:t>بالمزرعة مرخصة</w:t>
      </w:r>
      <w:r w:rsidR="00EF1F60">
        <w:rPr>
          <w:rFonts w:cs="Arial" w:hint="cs"/>
          <w:rtl/>
        </w:rPr>
        <w:t xml:space="preserve"> </w:t>
      </w:r>
      <w:r w:rsidRPr="0001547E">
        <w:rPr>
          <w:rFonts w:cs="Arial" w:hint="cs"/>
          <w:rtl/>
        </w:rPr>
        <w:t>للإنتاج</w:t>
      </w:r>
      <w:r w:rsidR="00EF1F60">
        <w:rPr>
          <w:rFonts w:cs="Arial" w:hint="cs"/>
          <w:rtl/>
        </w:rPr>
        <w:t xml:space="preserve"> </w:t>
      </w:r>
      <w:proofErr w:type="spellStart"/>
      <w:r w:rsidRPr="0001547E">
        <w:rPr>
          <w:rFonts w:cs="Arial" w:hint="cs"/>
          <w:rtl/>
        </w:rPr>
        <w:t>العضوي،أو</w:t>
      </w:r>
      <w:proofErr w:type="spellEnd"/>
    </w:p>
    <w:p w:rsidR="0001547E" w:rsidRDefault="0001547E" w:rsidP="00AE740E">
      <w:pPr>
        <w:bidi/>
        <w:rPr>
          <w:rFonts w:cs="Arial"/>
          <w:rtl/>
        </w:rPr>
      </w:pPr>
      <w:r>
        <w:rPr>
          <w:rFonts w:cs="Arial" w:hint="cs"/>
          <w:rtl/>
        </w:rPr>
        <w:lastRenderedPageBreak/>
        <w:tab/>
      </w:r>
      <w:r w:rsidRPr="0001547E">
        <w:rPr>
          <w:rFonts w:cs="Arial"/>
          <w:rtl/>
        </w:rPr>
        <w:t>(</w:t>
      </w:r>
      <w:r w:rsidRPr="0001547E">
        <w:rPr>
          <w:rFonts w:cs="Arial" w:hint="cs"/>
          <w:rtl/>
        </w:rPr>
        <w:t>ب</w:t>
      </w:r>
      <w:r w:rsidRPr="0001547E">
        <w:rPr>
          <w:rFonts w:cs="Arial"/>
          <w:rtl/>
        </w:rPr>
        <w:t xml:space="preserve">) </w:t>
      </w:r>
      <w:proofErr w:type="gramStart"/>
      <w:r w:rsidR="00921FA1">
        <w:rPr>
          <w:rFonts w:cs="Arial" w:hint="cs"/>
          <w:rtl/>
        </w:rPr>
        <w:t>إذا</w:t>
      </w:r>
      <w:proofErr w:type="gramEnd"/>
      <w:r w:rsidR="00E011D0">
        <w:rPr>
          <w:rFonts w:cs="Arial" w:hint="cs"/>
          <w:rtl/>
        </w:rPr>
        <w:t xml:space="preserve"> </w:t>
      </w:r>
      <w:r w:rsidRPr="0001547E">
        <w:rPr>
          <w:rFonts w:cs="Arial" w:hint="cs"/>
          <w:rtl/>
        </w:rPr>
        <w:t>كانت</w:t>
      </w:r>
      <w:r w:rsidR="00EF1F60">
        <w:rPr>
          <w:rFonts w:cs="Arial" w:hint="cs"/>
          <w:rtl/>
        </w:rPr>
        <w:t xml:space="preserve"> </w:t>
      </w:r>
      <w:r w:rsidRPr="0001547E">
        <w:rPr>
          <w:rFonts w:cs="Arial" w:hint="cs"/>
          <w:rtl/>
        </w:rPr>
        <w:t>الأرض</w:t>
      </w:r>
      <w:r w:rsidR="00EF1F60">
        <w:rPr>
          <w:rFonts w:cs="Arial" w:hint="cs"/>
          <w:rtl/>
        </w:rPr>
        <w:t xml:space="preserve"> </w:t>
      </w:r>
      <w:r w:rsidRPr="0001547E">
        <w:rPr>
          <w:rFonts w:cs="Arial" w:hint="cs"/>
          <w:rtl/>
        </w:rPr>
        <w:t>مناطق</w:t>
      </w:r>
      <w:r w:rsidR="00EF1F60">
        <w:rPr>
          <w:rFonts w:cs="Arial" w:hint="cs"/>
          <w:rtl/>
        </w:rPr>
        <w:t xml:space="preserve"> </w:t>
      </w:r>
      <w:r w:rsidRPr="0001547E">
        <w:rPr>
          <w:rFonts w:cs="Arial" w:hint="cs"/>
          <w:rtl/>
        </w:rPr>
        <w:t>طبيعية</w:t>
      </w:r>
      <w:r w:rsidR="00EF1F60">
        <w:rPr>
          <w:rFonts w:cs="Arial" w:hint="cs"/>
          <w:rtl/>
        </w:rPr>
        <w:t xml:space="preserve"> </w:t>
      </w:r>
      <w:r w:rsidRPr="0001547E">
        <w:rPr>
          <w:rFonts w:cs="Arial" w:hint="cs"/>
          <w:rtl/>
        </w:rPr>
        <w:t>أو</w:t>
      </w:r>
      <w:r w:rsidR="00EF1F60">
        <w:rPr>
          <w:rFonts w:cs="Arial" w:hint="cs"/>
          <w:rtl/>
        </w:rPr>
        <w:t xml:space="preserve"> </w:t>
      </w:r>
      <w:r w:rsidRPr="0001547E">
        <w:rPr>
          <w:rFonts w:cs="Arial" w:hint="cs"/>
          <w:rtl/>
        </w:rPr>
        <w:t>زراعية</w:t>
      </w:r>
      <w:r w:rsidR="00EF1F60">
        <w:rPr>
          <w:rFonts w:cs="Arial" w:hint="cs"/>
          <w:rtl/>
        </w:rPr>
        <w:t xml:space="preserve"> </w:t>
      </w:r>
      <w:r w:rsidRPr="0001547E">
        <w:rPr>
          <w:rFonts w:cs="Arial" w:hint="cs"/>
          <w:rtl/>
        </w:rPr>
        <w:t>لم</w:t>
      </w:r>
      <w:r w:rsidR="00EF1F60">
        <w:rPr>
          <w:rFonts w:cs="Arial" w:hint="cs"/>
          <w:rtl/>
        </w:rPr>
        <w:t xml:space="preserve"> </w:t>
      </w:r>
      <w:r>
        <w:rPr>
          <w:rFonts w:cs="Arial" w:hint="cs"/>
          <w:rtl/>
        </w:rPr>
        <w:t>تعامل</w:t>
      </w:r>
      <w:r w:rsidR="00EF1F60">
        <w:rPr>
          <w:rFonts w:cs="Arial" w:hint="cs"/>
          <w:rtl/>
        </w:rPr>
        <w:t xml:space="preserve"> </w:t>
      </w:r>
      <w:r w:rsidRPr="0001547E">
        <w:rPr>
          <w:rFonts w:cs="Arial" w:hint="cs"/>
          <w:rtl/>
        </w:rPr>
        <w:t>مع</w:t>
      </w:r>
      <w:r w:rsidR="00EF1F60">
        <w:rPr>
          <w:rFonts w:cs="Arial" w:hint="cs"/>
          <w:rtl/>
        </w:rPr>
        <w:t xml:space="preserve"> </w:t>
      </w:r>
      <w:r w:rsidRPr="0001547E">
        <w:rPr>
          <w:rFonts w:cs="Arial" w:hint="cs"/>
          <w:rtl/>
        </w:rPr>
        <w:t>منتجات</w:t>
      </w:r>
      <w:r w:rsidR="00EF1F60">
        <w:rPr>
          <w:rFonts w:cs="Arial" w:hint="cs"/>
          <w:rtl/>
        </w:rPr>
        <w:t xml:space="preserve"> </w:t>
      </w:r>
      <w:r w:rsidRPr="0001547E">
        <w:rPr>
          <w:rFonts w:cs="Arial" w:hint="cs"/>
          <w:rtl/>
        </w:rPr>
        <w:t>غير</w:t>
      </w:r>
      <w:r w:rsidR="00E011D0">
        <w:rPr>
          <w:rFonts w:cs="Arial" w:hint="cs"/>
          <w:rtl/>
        </w:rPr>
        <w:t xml:space="preserve"> </w:t>
      </w:r>
      <w:r w:rsidRPr="0001547E">
        <w:rPr>
          <w:rFonts w:cs="Arial" w:hint="cs"/>
          <w:rtl/>
        </w:rPr>
        <w:t>مرخصة</w:t>
      </w:r>
      <w:r w:rsidR="00EF1F60">
        <w:rPr>
          <w:rFonts w:cs="Arial" w:hint="cs"/>
          <w:rtl/>
        </w:rPr>
        <w:t xml:space="preserve"> </w:t>
      </w:r>
      <w:r w:rsidRPr="0001547E">
        <w:rPr>
          <w:rFonts w:cs="Arial" w:hint="cs"/>
          <w:rtl/>
        </w:rPr>
        <w:t>للإنتاج</w:t>
      </w:r>
      <w:r w:rsidR="00EF1F60">
        <w:rPr>
          <w:rFonts w:cs="Arial" w:hint="cs"/>
          <w:rtl/>
        </w:rPr>
        <w:t xml:space="preserve"> </w:t>
      </w:r>
      <w:r w:rsidRPr="0001547E">
        <w:rPr>
          <w:rFonts w:cs="Arial" w:hint="cs"/>
          <w:rtl/>
        </w:rPr>
        <w:t>العضوي</w:t>
      </w:r>
      <w:r>
        <w:rPr>
          <w:rFonts w:cs="Arial" w:hint="cs"/>
          <w:rtl/>
        </w:rPr>
        <w:t>.</w:t>
      </w:r>
    </w:p>
    <w:p w:rsidR="0001547E" w:rsidRDefault="0001547E" w:rsidP="00E011D0">
      <w:pPr>
        <w:bidi/>
        <w:rPr>
          <w:rFonts w:cs="Arial"/>
          <w:rtl/>
        </w:rPr>
      </w:pPr>
      <w:r>
        <w:rPr>
          <w:rFonts w:cs="Arial" w:hint="cs"/>
          <w:rtl/>
        </w:rPr>
        <w:tab/>
      </w:r>
      <w:r w:rsidRPr="0001547E">
        <w:rPr>
          <w:rFonts w:cs="Arial"/>
          <w:rtl/>
        </w:rPr>
        <w:t>(</w:t>
      </w:r>
      <w:r w:rsidRPr="0001547E">
        <w:rPr>
          <w:rFonts w:cs="Arial" w:hint="cs"/>
          <w:rtl/>
        </w:rPr>
        <w:t>ب</w:t>
      </w:r>
      <w:r w:rsidRPr="0001547E">
        <w:rPr>
          <w:rFonts w:cs="Arial"/>
          <w:rtl/>
        </w:rPr>
        <w:t xml:space="preserve">) </w:t>
      </w:r>
      <w:r w:rsidRPr="0001547E">
        <w:rPr>
          <w:rFonts w:cs="Arial" w:hint="cs"/>
          <w:rtl/>
        </w:rPr>
        <w:t>يمكن</w:t>
      </w:r>
      <w:r w:rsidR="00EF1F60">
        <w:rPr>
          <w:rFonts w:cs="Arial" w:hint="cs"/>
          <w:rtl/>
        </w:rPr>
        <w:t xml:space="preserve"> </w:t>
      </w:r>
      <w:r w:rsidRPr="0001547E">
        <w:rPr>
          <w:rFonts w:cs="Arial" w:hint="cs"/>
          <w:rtl/>
        </w:rPr>
        <w:t>أن</w:t>
      </w:r>
      <w:r w:rsidR="00EF1F60">
        <w:rPr>
          <w:rFonts w:cs="Arial" w:hint="cs"/>
          <w:rtl/>
        </w:rPr>
        <w:t xml:space="preserve"> </w:t>
      </w:r>
      <w:r w:rsidRPr="0001547E">
        <w:rPr>
          <w:rFonts w:cs="Arial" w:hint="cs"/>
          <w:rtl/>
        </w:rPr>
        <w:t>يؤخذ</w:t>
      </w:r>
      <w:r w:rsidR="00EF1F60">
        <w:rPr>
          <w:rFonts w:cs="Arial" w:hint="cs"/>
          <w:rtl/>
        </w:rPr>
        <w:t xml:space="preserve"> </w:t>
      </w:r>
      <w:r w:rsidRPr="0001547E">
        <w:rPr>
          <w:rFonts w:cs="Arial" w:hint="cs"/>
          <w:rtl/>
        </w:rPr>
        <w:t>الفترة</w:t>
      </w:r>
      <w:r w:rsidR="00EF1F60">
        <w:rPr>
          <w:rFonts w:cs="Arial" w:hint="cs"/>
          <w:rtl/>
        </w:rPr>
        <w:t xml:space="preserve"> </w:t>
      </w:r>
      <w:r w:rsidRPr="0001547E">
        <w:rPr>
          <w:rFonts w:cs="Arial" w:hint="cs"/>
          <w:rtl/>
        </w:rPr>
        <w:t>المشار</w:t>
      </w:r>
      <w:r w:rsidR="00E011D0">
        <w:rPr>
          <w:rFonts w:cs="Arial" w:hint="cs"/>
          <w:rtl/>
        </w:rPr>
        <w:t xml:space="preserve"> </w:t>
      </w:r>
      <w:proofErr w:type="gramStart"/>
      <w:r w:rsidRPr="0001547E">
        <w:rPr>
          <w:rFonts w:cs="Arial" w:hint="cs"/>
          <w:rtl/>
        </w:rPr>
        <w:t>إليها</w:t>
      </w:r>
      <w:proofErr w:type="gramEnd"/>
      <w:r w:rsidR="00EF1F60">
        <w:rPr>
          <w:rFonts w:cs="Arial" w:hint="cs"/>
          <w:rtl/>
        </w:rPr>
        <w:t xml:space="preserve"> </w:t>
      </w:r>
      <w:r w:rsidRPr="0001547E">
        <w:rPr>
          <w:rFonts w:cs="Arial" w:hint="cs"/>
          <w:rtl/>
        </w:rPr>
        <w:t>في</w:t>
      </w:r>
      <w:r w:rsidR="00EF1F60">
        <w:rPr>
          <w:rFonts w:cs="Arial" w:hint="cs"/>
          <w:rtl/>
        </w:rPr>
        <w:t xml:space="preserve"> </w:t>
      </w:r>
      <w:r w:rsidRPr="0001547E">
        <w:rPr>
          <w:rFonts w:cs="Arial" w:hint="cs"/>
          <w:rtl/>
        </w:rPr>
        <w:t>النقطة</w:t>
      </w:r>
      <w:r w:rsidRPr="0001547E">
        <w:rPr>
          <w:rFonts w:cs="Arial"/>
          <w:rtl/>
        </w:rPr>
        <w:t xml:space="preserve"> 6.2.2.2 </w:t>
      </w:r>
      <w:r w:rsidRPr="0001547E">
        <w:rPr>
          <w:rFonts w:cs="Arial" w:hint="cs"/>
          <w:rtl/>
        </w:rPr>
        <w:t>بعين</w:t>
      </w:r>
      <w:r w:rsidR="00EF1F60">
        <w:rPr>
          <w:rFonts w:cs="Arial" w:hint="cs"/>
          <w:rtl/>
        </w:rPr>
        <w:t xml:space="preserve"> </w:t>
      </w:r>
      <w:r w:rsidRPr="0001547E">
        <w:rPr>
          <w:rFonts w:cs="Arial" w:hint="cs"/>
          <w:rtl/>
        </w:rPr>
        <w:t>الاعتبار</w:t>
      </w:r>
      <w:r w:rsidR="00E011D0">
        <w:rPr>
          <w:rFonts w:cs="Arial" w:hint="cs"/>
          <w:rtl/>
        </w:rPr>
        <w:t xml:space="preserve"> </w:t>
      </w:r>
      <w:r w:rsidRPr="0001547E">
        <w:rPr>
          <w:rFonts w:cs="Arial" w:hint="cs"/>
          <w:rtl/>
        </w:rPr>
        <w:t>بأثر</w:t>
      </w:r>
      <w:r w:rsidR="00E011D0">
        <w:rPr>
          <w:rFonts w:cs="Arial" w:hint="cs"/>
          <w:rtl/>
        </w:rPr>
        <w:t xml:space="preserve"> </w:t>
      </w:r>
      <w:r w:rsidRPr="0001547E">
        <w:rPr>
          <w:rFonts w:cs="Arial" w:hint="cs"/>
          <w:rtl/>
        </w:rPr>
        <w:t>رجعي</w:t>
      </w:r>
      <w:r w:rsidR="009B36AF">
        <w:rPr>
          <w:rFonts w:cs="Arial" w:hint="cs"/>
          <w:rtl/>
        </w:rPr>
        <w:t xml:space="preserve"> حال </w:t>
      </w:r>
      <w:r w:rsidRPr="0001547E">
        <w:rPr>
          <w:rFonts w:cs="Arial" w:hint="cs"/>
          <w:rtl/>
        </w:rPr>
        <w:t>تم</w:t>
      </w:r>
      <w:r w:rsidR="00EF1F60">
        <w:rPr>
          <w:rFonts w:cs="Arial" w:hint="cs"/>
          <w:rtl/>
        </w:rPr>
        <w:t xml:space="preserve"> </w:t>
      </w:r>
      <w:r w:rsidR="009B36AF">
        <w:rPr>
          <w:rFonts w:cs="Arial" w:hint="cs"/>
          <w:rtl/>
        </w:rPr>
        <w:t xml:space="preserve">إقناع جسم </w:t>
      </w:r>
      <w:r w:rsidR="00921FA1">
        <w:rPr>
          <w:rFonts w:cs="Arial" w:hint="cs"/>
          <w:rtl/>
        </w:rPr>
        <w:t xml:space="preserve">الترخيص </w:t>
      </w:r>
      <w:r w:rsidR="00921FA1" w:rsidRPr="0001547E">
        <w:rPr>
          <w:rFonts w:cs="Arial" w:hint="cs"/>
          <w:rtl/>
        </w:rPr>
        <w:t>بعد</w:t>
      </w:r>
      <w:r w:rsidR="00E011D0">
        <w:rPr>
          <w:rFonts w:cs="Arial" w:hint="cs"/>
          <w:rtl/>
        </w:rPr>
        <w:t xml:space="preserve">      </w:t>
      </w:r>
      <w:proofErr w:type="gramStart"/>
      <w:r w:rsidR="00E011D0">
        <w:rPr>
          <w:rFonts w:cs="Arial" w:hint="cs"/>
          <w:rtl/>
        </w:rPr>
        <w:t xml:space="preserve">    </w:t>
      </w:r>
      <w:r w:rsidR="00921FA1">
        <w:rPr>
          <w:rFonts w:cs="Arial" w:hint="cs"/>
          <w:rtl/>
        </w:rPr>
        <w:t xml:space="preserve">استيفاء </w:t>
      </w:r>
      <w:r w:rsidR="00EF1F60">
        <w:rPr>
          <w:rFonts w:cs="Arial" w:hint="cs"/>
          <w:rtl/>
        </w:rPr>
        <w:t xml:space="preserve"> </w:t>
      </w:r>
      <w:r w:rsidR="00921FA1" w:rsidRPr="0001547E">
        <w:rPr>
          <w:rFonts w:cs="Arial" w:hint="cs"/>
          <w:rtl/>
        </w:rPr>
        <w:t>ل</w:t>
      </w:r>
      <w:proofErr w:type="gramEnd"/>
      <w:r w:rsidR="00921FA1" w:rsidRPr="0001547E">
        <w:rPr>
          <w:rFonts w:cs="Arial" w:hint="cs"/>
          <w:rtl/>
        </w:rPr>
        <w:t>شروط</w:t>
      </w:r>
      <w:r w:rsidR="00EF1F60">
        <w:rPr>
          <w:rFonts w:cs="Arial" w:hint="cs"/>
          <w:rtl/>
        </w:rPr>
        <w:t xml:space="preserve"> </w:t>
      </w:r>
      <w:r w:rsidRPr="0001547E">
        <w:rPr>
          <w:rFonts w:cs="Arial" w:hint="cs"/>
          <w:rtl/>
        </w:rPr>
        <w:t>لمدة</w:t>
      </w:r>
      <w:r w:rsidR="00EF1F60">
        <w:rPr>
          <w:rFonts w:cs="Arial" w:hint="cs"/>
          <w:rtl/>
        </w:rPr>
        <w:t xml:space="preserve"> </w:t>
      </w:r>
      <w:r w:rsidRPr="0001547E">
        <w:rPr>
          <w:rFonts w:cs="Arial" w:hint="cs"/>
          <w:rtl/>
        </w:rPr>
        <w:t>ثلاث</w:t>
      </w:r>
      <w:r w:rsidR="00EF1F60">
        <w:rPr>
          <w:rFonts w:cs="Arial" w:hint="cs"/>
          <w:rtl/>
        </w:rPr>
        <w:t xml:space="preserve"> </w:t>
      </w:r>
      <w:r w:rsidRPr="0001547E">
        <w:rPr>
          <w:rFonts w:cs="Arial" w:hint="cs"/>
          <w:rtl/>
        </w:rPr>
        <w:t>سنوات</w:t>
      </w:r>
      <w:r w:rsidR="00EF1F60">
        <w:rPr>
          <w:rFonts w:cs="Arial" w:hint="cs"/>
          <w:rtl/>
        </w:rPr>
        <w:t xml:space="preserve"> </w:t>
      </w:r>
      <w:r w:rsidRPr="0001547E">
        <w:rPr>
          <w:rFonts w:cs="Arial" w:hint="cs"/>
          <w:rtl/>
        </w:rPr>
        <w:t>على</w:t>
      </w:r>
      <w:r w:rsidR="00EF1F60">
        <w:rPr>
          <w:rFonts w:cs="Arial" w:hint="cs"/>
          <w:rtl/>
        </w:rPr>
        <w:t xml:space="preserve"> </w:t>
      </w:r>
      <w:r w:rsidRPr="0001547E">
        <w:rPr>
          <w:rFonts w:cs="Arial" w:hint="cs"/>
          <w:rtl/>
        </w:rPr>
        <w:t>الأقل</w:t>
      </w:r>
      <w:r w:rsidRPr="0001547E">
        <w:rPr>
          <w:rFonts w:cs="Arial"/>
          <w:rtl/>
        </w:rPr>
        <w:t>.</w:t>
      </w:r>
    </w:p>
    <w:p w:rsidR="009076E3" w:rsidRDefault="0001547E" w:rsidP="00EF1F60">
      <w:pPr>
        <w:bidi/>
        <w:rPr>
          <w:rFonts w:cs="Arial"/>
          <w:rtl/>
        </w:rPr>
      </w:pPr>
      <w:r w:rsidRPr="0001547E">
        <w:rPr>
          <w:rFonts w:cs="Arial"/>
          <w:rtl/>
        </w:rPr>
        <w:t xml:space="preserve">3. </w:t>
      </w:r>
      <w:r w:rsidRPr="0001547E">
        <w:rPr>
          <w:rFonts w:cs="Arial" w:hint="cs"/>
          <w:rtl/>
        </w:rPr>
        <w:t>قد</w:t>
      </w:r>
      <w:r w:rsidR="00EF1F60">
        <w:rPr>
          <w:rFonts w:cs="Arial" w:hint="cs"/>
          <w:rtl/>
        </w:rPr>
        <w:t xml:space="preserve"> </w:t>
      </w:r>
      <w:r w:rsidR="00AE740E">
        <w:rPr>
          <w:rFonts w:cs="Arial" w:hint="cs"/>
          <w:rtl/>
        </w:rPr>
        <w:t>يقرر</w:t>
      </w:r>
      <w:r w:rsidR="00E011D0">
        <w:rPr>
          <w:rFonts w:cs="Arial" w:hint="cs"/>
          <w:rtl/>
        </w:rPr>
        <w:t xml:space="preserve"> </w:t>
      </w:r>
      <w:r w:rsidRPr="0001547E">
        <w:rPr>
          <w:rFonts w:cs="Arial" w:hint="cs"/>
          <w:rtl/>
        </w:rPr>
        <w:t>جسم</w:t>
      </w:r>
      <w:r w:rsidR="00EF1F60">
        <w:rPr>
          <w:rFonts w:cs="Arial" w:hint="cs"/>
          <w:rtl/>
        </w:rPr>
        <w:t xml:space="preserve"> </w:t>
      </w:r>
      <w:r>
        <w:rPr>
          <w:rFonts w:cs="Arial" w:hint="cs"/>
          <w:rtl/>
        </w:rPr>
        <w:t>الترخيص</w:t>
      </w:r>
      <w:r w:rsidR="00EF1F60">
        <w:rPr>
          <w:rFonts w:cs="Arial" w:hint="cs"/>
          <w:rtl/>
        </w:rPr>
        <w:t xml:space="preserve"> </w:t>
      </w:r>
      <w:r w:rsidRPr="0001547E">
        <w:rPr>
          <w:rFonts w:cs="Arial" w:hint="cs"/>
          <w:rtl/>
        </w:rPr>
        <w:t>في</w:t>
      </w:r>
      <w:r w:rsidR="00EF1F60">
        <w:rPr>
          <w:rFonts w:cs="Arial" w:hint="cs"/>
          <w:rtl/>
        </w:rPr>
        <w:t xml:space="preserve"> </w:t>
      </w:r>
      <w:r w:rsidRPr="0001547E">
        <w:rPr>
          <w:rFonts w:cs="Arial" w:hint="cs"/>
          <w:rtl/>
        </w:rPr>
        <w:t>بعض</w:t>
      </w:r>
      <w:r w:rsidR="00EF1F60">
        <w:rPr>
          <w:rFonts w:cs="Arial" w:hint="cs"/>
          <w:rtl/>
        </w:rPr>
        <w:t xml:space="preserve"> </w:t>
      </w:r>
      <w:proofErr w:type="spellStart"/>
      <w:r w:rsidRPr="0001547E">
        <w:rPr>
          <w:rFonts w:cs="Arial" w:hint="cs"/>
          <w:rtl/>
        </w:rPr>
        <w:t>الحا</w:t>
      </w:r>
      <w:proofErr w:type="gramStart"/>
      <w:r w:rsidRPr="0001547E">
        <w:rPr>
          <w:rFonts w:cs="Arial" w:hint="cs"/>
          <w:rtl/>
        </w:rPr>
        <w:t>لات،</w:t>
      </w:r>
      <w:proofErr w:type="gramEnd"/>
      <w:r w:rsidR="00921FA1">
        <w:rPr>
          <w:rFonts w:cs="Arial" w:hint="cs"/>
          <w:rtl/>
        </w:rPr>
        <w:t>إذا</w:t>
      </w:r>
      <w:proofErr w:type="spellEnd"/>
      <w:r w:rsidR="00AE740E">
        <w:rPr>
          <w:rFonts w:cs="Arial" w:hint="cs"/>
          <w:rtl/>
        </w:rPr>
        <w:t xml:space="preserve"> كانت </w:t>
      </w:r>
      <w:r w:rsidR="00E011D0">
        <w:rPr>
          <w:rFonts w:cs="Arial" w:hint="cs"/>
          <w:rtl/>
        </w:rPr>
        <w:t>الأرض</w:t>
      </w:r>
      <w:r w:rsidR="00AE740E">
        <w:rPr>
          <w:rFonts w:cs="Arial" w:hint="cs"/>
          <w:rtl/>
        </w:rPr>
        <w:t xml:space="preserve"> قد تلوثت </w:t>
      </w:r>
      <w:r w:rsidR="00921FA1">
        <w:rPr>
          <w:rFonts w:cs="Arial" w:hint="cs"/>
          <w:rtl/>
        </w:rPr>
        <w:t xml:space="preserve">بمنتجات </w:t>
      </w:r>
      <w:r w:rsidR="00921FA1" w:rsidRPr="0001547E">
        <w:rPr>
          <w:rFonts w:cs="Arial" w:hint="cs"/>
          <w:rtl/>
        </w:rPr>
        <w:t>غير</w:t>
      </w:r>
      <w:r w:rsidR="00E011D0">
        <w:rPr>
          <w:rFonts w:cs="Arial" w:hint="cs"/>
          <w:rtl/>
        </w:rPr>
        <w:t xml:space="preserve"> </w:t>
      </w:r>
      <w:r>
        <w:rPr>
          <w:rFonts w:cs="Arial" w:hint="cs"/>
          <w:rtl/>
        </w:rPr>
        <w:t>ال</w:t>
      </w:r>
      <w:r w:rsidRPr="0001547E">
        <w:rPr>
          <w:rFonts w:cs="Arial" w:hint="cs"/>
          <w:rtl/>
        </w:rPr>
        <w:t>مرخصة</w:t>
      </w:r>
      <w:r w:rsidR="00EF1F60">
        <w:rPr>
          <w:rFonts w:cs="Arial" w:hint="cs"/>
          <w:rtl/>
        </w:rPr>
        <w:t xml:space="preserve"> </w:t>
      </w:r>
      <w:r w:rsidRPr="0001547E">
        <w:rPr>
          <w:rFonts w:cs="Arial" w:hint="cs"/>
          <w:rtl/>
        </w:rPr>
        <w:t>للإنتاج</w:t>
      </w:r>
      <w:r w:rsidR="00EF1F60">
        <w:rPr>
          <w:rFonts w:cs="Arial" w:hint="cs"/>
          <w:rtl/>
        </w:rPr>
        <w:t xml:space="preserve"> </w:t>
      </w:r>
      <w:r w:rsidRPr="0001547E">
        <w:rPr>
          <w:rFonts w:cs="Arial" w:hint="cs"/>
          <w:rtl/>
        </w:rPr>
        <w:t>العضوي</w:t>
      </w:r>
      <w:r w:rsidR="00AE740E">
        <w:rPr>
          <w:rFonts w:cs="Arial" w:hint="cs"/>
          <w:rtl/>
        </w:rPr>
        <w:t xml:space="preserve"> وبالتالي</w:t>
      </w:r>
      <w:r w:rsidR="00EF1F60">
        <w:rPr>
          <w:rFonts w:cs="Arial" w:hint="cs"/>
          <w:rtl/>
        </w:rPr>
        <w:t xml:space="preserve"> </w:t>
      </w:r>
      <w:r w:rsidRPr="0001547E">
        <w:rPr>
          <w:rFonts w:cs="Arial" w:hint="cs"/>
          <w:rtl/>
        </w:rPr>
        <w:t>تمديد</w:t>
      </w:r>
      <w:r w:rsidR="00EF1F60">
        <w:rPr>
          <w:rFonts w:cs="Arial" w:hint="cs"/>
          <w:rtl/>
        </w:rPr>
        <w:t xml:space="preserve"> </w:t>
      </w:r>
      <w:r w:rsidRPr="0001547E">
        <w:rPr>
          <w:rFonts w:cs="Arial" w:hint="cs"/>
          <w:rtl/>
        </w:rPr>
        <w:t>فترة</w:t>
      </w:r>
      <w:r w:rsidR="00EF1F60">
        <w:rPr>
          <w:rFonts w:cs="Arial" w:hint="cs"/>
          <w:rtl/>
        </w:rPr>
        <w:t xml:space="preserve"> </w:t>
      </w:r>
      <w:r w:rsidRPr="0001547E">
        <w:rPr>
          <w:rFonts w:cs="Arial" w:hint="cs"/>
          <w:rtl/>
        </w:rPr>
        <w:t>التحويل</w:t>
      </w:r>
      <w:r w:rsidR="00EF1F60">
        <w:rPr>
          <w:rFonts w:cs="Arial" w:hint="cs"/>
          <w:rtl/>
        </w:rPr>
        <w:t xml:space="preserve"> </w:t>
      </w:r>
      <w:r w:rsidR="00E011D0">
        <w:rPr>
          <w:rFonts w:cs="Arial" w:hint="cs"/>
          <w:rtl/>
        </w:rPr>
        <w:t>أكثر</w:t>
      </w:r>
      <w:r>
        <w:rPr>
          <w:rFonts w:cs="Arial" w:hint="cs"/>
          <w:rtl/>
        </w:rPr>
        <w:t xml:space="preserve"> من الفترة المشار </w:t>
      </w:r>
      <w:r w:rsidR="00E011D0">
        <w:rPr>
          <w:rFonts w:cs="Arial" w:hint="cs"/>
          <w:rtl/>
        </w:rPr>
        <w:t>إليها</w:t>
      </w:r>
      <w:r>
        <w:rPr>
          <w:rFonts w:cs="Arial" w:hint="cs"/>
          <w:rtl/>
        </w:rPr>
        <w:t xml:space="preserve"> </w:t>
      </w:r>
      <w:r w:rsidR="00E011D0">
        <w:rPr>
          <w:rFonts w:cs="Arial" w:hint="cs"/>
          <w:rtl/>
        </w:rPr>
        <w:t>أعلاه</w:t>
      </w:r>
      <w:r w:rsidR="009076E3">
        <w:rPr>
          <w:rFonts w:cs="Arial" w:hint="cs"/>
          <w:rtl/>
        </w:rPr>
        <w:t>.</w:t>
      </w:r>
    </w:p>
    <w:p w:rsidR="009076E3" w:rsidRPr="009A23CF" w:rsidRDefault="00921FA1" w:rsidP="00330C4C">
      <w:pPr>
        <w:pStyle w:val="Heading1"/>
        <w:bidi/>
        <w:rPr>
          <w:rtl/>
        </w:rPr>
      </w:pPr>
      <w:bookmarkStart w:id="14" w:name="_Toc396642694"/>
      <w:r w:rsidRPr="009A23CF">
        <w:rPr>
          <w:rFonts w:hint="cs"/>
          <w:rtl/>
        </w:rPr>
        <w:t xml:space="preserve">6.3: </w:t>
      </w:r>
      <w:proofErr w:type="gramStart"/>
      <w:r w:rsidR="00E011D0" w:rsidRPr="009A23CF">
        <w:rPr>
          <w:rFonts w:hint="cs"/>
          <w:rtl/>
        </w:rPr>
        <w:t>الإنتاج</w:t>
      </w:r>
      <w:proofErr w:type="gramEnd"/>
      <w:r w:rsidR="00EF1F60">
        <w:rPr>
          <w:rFonts w:hint="cs"/>
          <w:rtl/>
        </w:rPr>
        <w:t xml:space="preserve"> </w:t>
      </w:r>
      <w:r w:rsidRPr="009A23CF">
        <w:rPr>
          <w:rFonts w:hint="cs"/>
          <w:rtl/>
        </w:rPr>
        <w:t>المتوازي:</w:t>
      </w:r>
      <w:bookmarkEnd w:id="14"/>
    </w:p>
    <w:p w:rsidR="009076E3" w:rsidRDefault="00921FA1" w:rsidP="00EF1F60">
      <w:pPr>
        <w:pStyle w:val="Heading2"/>
        <w:bidi/>
        <w:jc w:val="left"/>
        <w:rPr>
          <w:rtl/>
        </w:rPr>
      </w:pPr>
      <w:bookmarkStart w:id="15" w:name="_Toc396642695"/>
      <w:r>
        <w:rPr>
          <w:rFonts w:hint="cs"/>
          <w:rtl/>
        </w:rPr>
        <w:t>6.3.1:</w:t>
      </w:r>
      <w:r w:rsidR="009076E3" w:rsidRPr="009076E3">
        <w:rPr>
          <w:rFonts w:hint="cs"/>
          <w:rtl/>
        </w:rPr>
        <w:t>إنتاج</w:t>
      </w:r>
      <w:r w:rsidR="00EF1F60">
        <w:rPr>
          <w:rFonts w:hint="cs"/>
          <w:rtl/>
        </w:rPr>
        <w:t xml:space="preserve"> </w:t>
      </w:r>
      <w:r w:rsidR="009076E3" w:rsidRPr="009076E3">
        <w:rPr>
          <w:rFonts w:hint="cs"/>
          <w:rtl/>
        </w:rPr>
        <w:t>م</w:t>
      </w:r>
      <w:r w:rsidR="00AE740E">
        <w:rPr>
          <w:rFonts w:hint="cs"/>
          <w:rtl/>
        </w:rPr>
        <w:t>ت</w:t>
      </w:r>
      <w:r w:rsidR="009076E3" w:rsidRPr="009076E3">
        <w:rPr>
          <w:rFonts w:hint="cs"/>
          <w:rtl/>
        </w:rPr>
        <w:t>واز</w:t>
      </w:r>
      <w:r w:rsidR="009076E3">
        <w:rPr>
          <w:rFonts w:hint="cs"/>
          <w:rtl/>
        </w:rPr>
        <w:t>ي</w:t>
      </w:r>
      <w:r w:rsidR="00083696">
        <w:rPr>
          <w:rtl/>
        </w:rPr>
        <w:t>–</w:t>
      </w:r>
      <w:r w:rsidR="00083696">
        <w:rPr>
          <w:rFonts w:hint="cs"/>
          <w:rtl/>
        </w:rPr>
        <w:t>الخاص ب</w:t>
      </w:r>
      <w:r w:rsidR="009076E3" w:rsidRPr="009076E3">
        <w:rPr>
          <w:rFonts w:hint="cs"/>
          <w:rtl/>
        </w:rPr>
        <w:t>الإنتاج</w:t>
      </w:r>
      <w:r w:rsidR="00EF1F60">
        <w:rPr>
          <w:rFonts w:hint="cs"/>
          <w:rtl/>
        </w:rPr>
        <w:t xml:space="preserve"> </w:t>
      </w:r>
      <w:r w:rsidR="009076E3" w:rsidRPr="009076E3">
        <w:rPr>
          <w:rFonts w:hint="cs"/>
          <w:rtl/>
        </w:rPr>
        <w:t>النباتي</w:t>
      </w:r>
      <w:bookmarkEnd w:id="15"/>
      <w:r w:rsidR="00EF1F60">
        <w:rPr>
          <w:rFonts w:hint="cs"/>
          <w:rtl/>
        </w:rPr>
        <w:t xml:space="preserve"> </w:t>
      </w:r>
    </w:p>
    <w:p w:rsidR="009076E3" w:rsidRDefault="009076E3" w:rsidP="00EF1F60">
      <w:pPr>
        <w:bidi/>
        <w:rPr>
          <w:rFonts w:cs="Arial"/>
          <w:rtl/>
        </w:rPr>
      </w:pPr>
      <w:r>
        <w:rPr>
          <w:rFonts w:cs="Arial" w:hint="cs"/>
          <w:rtl/>
        </w:rPr>
        <w:t xml:space="preserve">1. في </w:t>
      </w:r>
      <w:r w:rsidR="00921FA1">
        <w:rPr>
          <w:rFonts w:cs="Arial" w:hint="cs"/>
          <w:rtl/>
        </w:rPr>
        <w:t>حال كان</w:t>
      </w:r>
      <w:r w:rsidR="00EF1F60">
        <w:rPr>
          <w:rFonts w:cs="Arial" w:hint="cs"/>
          <w:rtl/>
        </w:rPr>
        <w:t xml:space="preserve"> </w:t>
      </w:r>
      <w:r>
        <w:rPr>
          <w:rFonts w:cs="Arial" w:hint="cs"/>
          <w:rtl/>
        </w:rPr>
        <w:t>المشغل يو</w:t>
      </w:r>
      <w:r w:rsidR="00083696">
        <w:rPr>
          <w:rFonts w:cs="Arial" w:hint="cs"/>
          <w:rtl/>
        </w:rPr>
        <w:t>ا</w:t>
      </w:r>
      <w:r>
        <w:rPr>
          <w:rFonts w:cs="Arial" w:hint="cs"/>
          <w:rtl/>
        </w:rPr>
        <w:t xml:space="preserve">جه </w:t>
      </w:r>
      <w:r w:rsidR="00921FA1">
        <w:rPr>
          <w:rFonts w:cs="Arial" w:hint="cs"/>
          <w:rtl/>
        </w:rPr>
        <w:t>أحد</w:t>
      </w:r>
      <w:r>
        <w:rPr>
          <w:rFonts w:cs="Arial" w:hint="cs"/>
          <w:rtl/>
        </w:rPr>
        <w:t xml:space="preserve"> المعوقات </w:t>
      </w:r>
      <w:r w:rsidR="00E011D0">
        <w:rPr>
          <w:rFonts w:cs="Arial" w:hint="cs"/>
          <w:rtl/>
        </w:rPr>
        <w:t>للإنتاج</w:t>
      </w:r>
      <w:r w:rsidR="00EF1F60">
        <w:rPr>
          <w:rFonts w:cs="Arial" w:hint="cs"/>
          <w:rtl/>
        </w:rPr>
        <w:t xml:space="preserve"> </w:t>
      </w:r>
      <w:r w:rsidR="00083696">
        <w:rPr>
          <w:rFonts w:cs="Arial" w:hint="cs"/>
          <w:rtl/>
        </w:rPr>
        <w:t xml:space="preserve">سواء </w:t>
      </w:r>
      <w:r w:rsidRPr="009076E3">
        <w:rPr>
          <w:rFonts w:cs="Arial" w:hint="cs"/>
          <w:rtl/>
        </w:rPr>
        <w:t>مناخية</w:t>
      </w:r>
      <w:r w:rsidR="00EF1F60">
        <w:rPr>
          <w:rFonts w:cs="Arial" w:hint="cs"/>
          <w:rtl/>
        </w:rPr>
        <w:t xml:space="preserve"> </w:t>
      </w:r>
      <w:r w:rsidR="00083696">
        <w:rPr>
          <w:rFonts w:cs="Arial" w:hint="cs"/>
          <w:rtl/>
        </w:rPr>
        <w:t>و</w:t>
      </w:r>
      <w:r w:rsidRPr="009076E3">
        <w:rPr>
          <w:rFonts w:cs="Arial" w:hint="cs"/>
          <w:rtl/>
        </w:rPr>
        <w:t>جغرافية</w:t>
      </w:r>
      <w:r w:rsidR="00EF1F60">
        <w:rPr>
          <w:rFonts w:cs="Arial" w:hint="cs"/>
          <w:rtl/>
        </w:rPr>
        <w:t xml:space="preserve"> </w:t>
      </w:r>
      <w:r w:rsidRPr="009076E3">
        <w:rPr>
          <w:rFonts w:cs="Arial" w:hint="cs"/>
          <w:rtl/>
        </w:rPr>
        <w:t>أو</w:t>
      </w:r>
      <w:r w:rsidR="00E011D0">
        <w:rPr>
          <w:rFonts w:cs="Arial" w:hint="cs"/>
          <w:rtl/>
        </w:rPr>
        <w:t xml:space="preserve"> </w:t>
      </w:r>
      <w:r w:rsidRPr="009076E3">
        <w:rPr>
          <w:rFonts w:cs="Arial" w:hint="cs"/>
          <w:rtl/>
        </w:rPr>
        <w:t>هيكلية</w:t>
      </w:r>
      <w:r w:rsidR="00EF1F60">
        <w:rPr>
          <w:rFonts w:cs="Arial" w:hint="cs"/>
          <w:rtl/>
        </w:rPr>
        <w:t xml:space="preserve"> </w:t>
      </w:r>
      <w:r w:rsidR="00921FA1">
        <w:rPr>
          <w:rFonts w:cs="Arial" w:hint="cs"/>
          <w:rtl/>
        </w:rPr>
        <w:t>يمكنه الطلب</w:t>
      </w:r>
      <w:r>
        <w:rPr>
          <w:rFonts w:cs="Arial" w:hint="cs"/>
          <w:rtl/>
        </w:rPr>
        <w:t xml:space="preserve"> من جسم الترخيص </w:t>
      </w:r>
      <w:r w:rsidR="00E011D0">
        <w:rPr>
          <w:rFonts w:cs="Arial" w:hint="cs"/>
          <w:rtl/>
        </w:rPr>
        <w:t>إذن</w:t>
      </w:r>
      <w:r>
        <w:rPr>
          <w:rFonts w:cs="Arial" w:hint="cs"/>
          <w:rtl/>
        </w:rPr>
        <w:t xml:space="preserve"> تشغيل مزرعة عضوية وغير عضوية في نفس المنطقة.</w:t>
      </w:r>
    </w:p>
    <w:p w:rsidR="00730EF4" w:rsidRDefault="009076E3" w:rsidP="00E011D0">
      <w:pPr>
        <w:bidi/>
        <w:rPr>
          <w:rFonts w:cs="Arial"/>
          <w:rtl/>
        </w:rPr>
      </w:pPr>
      <w:r>
        <w:rPr>
          <w:rFonts w:cs="Arial" w:hint="cs"/>
          <w:rtl/>
        </w:rPr>
        <w:tab/>
      </w:r>
      <w:r w:rsidRPr="009076E3">
        <w:rPr>
          <w:rFonts w:cs="Arial"/>
          <w:rtl/>
        </w:rPr>
        <w:t>(</w:t>
      </w:r>
      <w:r w:rsidRPr="009076E3">
        <w:rPr>
          <w:rFonts w:cs="Arial" w:hint="cs"/>
          <w:rtl/>
        </w:rPr>
        <w:t>أ</w:t>
      </w:r>
      <w:r w:rsidRPr="009076E3">
        <w:rPr>
          <w:rFonts w:cs="Arial"/>
          <w:rtl/>
        </w:rPr>
        <w:t xml:space="preserve">) </w:t>
      </w:r>
      <w:r w:rsidRPr="009076E3">
        <w:rPr>
          <w:rFonts w:cs="Arial" w:hint="cs"/>
          <w:rtl/>
        </w:rPr>
        <w:t>في</w:t>
      </w:r>
      <w:r w:rsidR="00EF1F60">
        <w:rPr>
          <w:rFonts w:cs="Arial" w:hint="cs"/>
          <w:rtl/>
        </w:rPr>
        <w:t xml:space="preserve"> </w:t>
      </w:r>
      <w:r w:rsidRPr="009076E3">
        <w:rPr>
          <w:rFonts w:cs="Arial" w:hint="cs"/>
          <w:rtl/>
        </w:rPr>
        <w:t>حالة</w:t>
      </w:r>
      <w:r w:rsidR="00EF1F60">
        <w:rPr>
          <w:rFonts w:cs="Arial" w:hint="cs"/>
          <w:rtl/>
        </w:rPr>
        <w:t xml:space="preserve"> </w:t>
      </w:r>
      <w:r w:rsidRPr="009076E3">
        <w:rPr>
          <w:rFonts w:cs="Arial" w:hint="cs"/>
          <w:rtl/>
        </w:rPr>
        <w:t>إنتاج</w:t>
      </w:r>
      <w:r w:rsidR="00EF1F60">
        <w:rPr>
          <w:rFonts w:cs="Arial" w:hint="cs"/>
          <w:rtl/>
        </w:rPr>
        <w:t xml:space="preserve"> </w:t>
      </w:r>
      <w:r w:rsidRPr="009076E3">
        <w:rPr>
          <w:rFonts w:cs="Arial" w:hint="cs"/>
          <w:rtl/>
        </w:rPr>
        <w:t>المحاصيل</w:t>
      </w:r>
      <w:r w:rsidR="00E011D0">
        <w:rPr>
          <w:rFonts w:cs="Arial" w:hint="cs"/>
          <w:rtl/>
        </w:rPr>
        <w:t xml:space="preserve"> </w:t>
      </w:r>
      <w:proofErr w:type="spellStart"/>
      <w:r w:rsidR="00E011D0" w:rsidRPr="009076E3">
        <w:rPr>
          <w:rFonts w:cs="Arial" w:hint="cs"/>
          <w:rtl/>
        </w:rPr>
        <w:t>ا</w:t>
      </w:r>
      <w:r w:rsidR="00E011D0">
        <w:rPr>
          <w:rFonts w:cs="Arial" w:hint="cs"/>
          <w:rtl/>
        </w:rPr>
        <w:t>ل</w:t>
      </w:r>
      <w:r w:rsidR="00E011D0" w:rsidRPr="009076E3">
        <w:rPr>
          <w:rFonts w:cs="Arial" w:hint="cs"/>
          <w:rtl/>
        </w:rPr>
        <w:t>معمرة</w:t>
      </w:r>
      <w:proofErr w:type="gramStart"/>
      <w:r w:rsidRPr="009076E3">
        <w:rPr>
          <w:rFonts w:cs="Arial" w:hint="cs"/>
          <w:rtl/>
        </w:rPr>
        <w:t>،والتي</w:t>
      </w:r>
      <w:proofErr w:type="spellEnd"/>
      <w:proofErr w:type="gramEnd"/>
      <w:r w:rsidR="00EF1F60">
        <w:rPr>
          <w:rFonts w:cs="Arial" w:hint="cs"/>
          <w:rtl/>
        </w:rPr>
        <w:t xml:space="preserve"> تتطلب </w:t>
      </w:r>
      <w:r w:rsidRPr="009076E3">
        <w:rPr>
          <w:rFonts w:cs="Arial" w:hint="cs"/>
          <w:rtl/>
        </w:rPr>
        <w:t>فترة</w:t>
      </w:r>
      <w:r w:rsidR="00EF1F60">
        <w:rPr>
          <w:rFonts w:cs="Arial" w:hint="cs"/>
          <w:rtl/>
        </w:rPr>
        <w:t xml:space="preserve"> </w:t>
      </w:r>
      <w:r w:rsidR="00921FA1">
        <w:rPr>
          <w:rFonts w:cs="Arial" w:hint="cs"/>
          <w:rtl/>
        </w:rPr>
        <w:t xml:space="preserve">تحويلية </w:t>
      </w:r>
      <w:r w:rsidR="00921FA1" w:rsidRPr="009076E3">
        <w:rPr>
          <w:rFonts w:cs="Arial" w:hint="cs"/>
          <w:rtl/>
        </w:rPr>
        <w:t>ثلاث</w:t>
      </w:r>
      <w:r w:rsidR="00EF1F60">
        <w:rPr>
          <w:rFonts w:cs="Arial" w:hint="cs"/>
          <w:rtl/>
        </w:rPr>
        <w:t xml:space="preserve"> </w:t>
      </w:r>
      <w:r w:rsidRPr="009076E3">
        <w:rPr>
          <w:rFonts w:cs="Arial" w:hint="cs"/>
          <w:rtl/>
        </w:rPr>
        <w:t>سنوات</w:t>
      </w:r>
      <w:r w:rsidR="00EF1F60">
        <w:rPr>
          <w:rFonts w:cs="Arial" w:hint="cs"/>
          <w:rtl/>
        </w:rPr>
        <w:t xml:space="preserve"> </w:t>
      </w:r>
      <w:r w:rsidRPr="009076E3">
        <w:rPr>
          <w:rFonts w:cs="Arial" w:hint="cs"/>
          <w:rtl/>
        </w:rPr>
        <w:t>على</w:t>
      </w:r>
      <w:r w:rsidR="00EF1F60">
        <w:rPr>
          <w:rFonts w:cs="Arial" w:hint="cs"/>
          <w:rtl/>
        </w:rPr>
        <w:t xml:space="preserve"> </w:t>
      </w:r>
      <w:proofErr w:type="spellStart"/>
      <w:r w:rsidRPr="009076E3">
        <w:rPr>
          <w:rFonts w:cs="Arial" w:hint="cs"/>
          <w:rtl/>
        </w:rPr>
        <w:t>الأقل،</w:t>
      </w:r>
      <w:r w:rsidR="00921FA1" w:rsidRPr="009076E3">
        <w:rPr>
          <w:rFonts w:cs="Arial" w:hint="cs"/>
          <w:rtl/>
        </w:rPr>
        <w:t>حيث</w:t>
      </w:r>
      <w:proofErr w:type="spellEnd"/>
      <w:r w:rsidR="00921FA1" w:rsidRPr="009076E3">
        <w:rPr>
          <w:rFonts w:cs="Arial" w:hint="cs"/>
          <w:rtl/>
        </w:rPr>
        <w:t xml:space="preserve"> </w:t>
      </w:r>
      <w:r w:rsidR="00921FA1">
        <w:rPr>
          <w:rFonts w:cs="Arial" w:hint="cs"/>
          <w:rtl/>
        </w:rPr>
        <w:t>يوجد</w:t>
      </w:r>
      <w:r w:rsidR="00083696">
        <w:rPr>
          <w:rFonts w:cs="Arial" w:hint="cs"/>
          <w:rtl/>
        </w:rPr>
        <w:t xml:space="preserve"> </w:t>
      </w:r>
      <w:r w:rsidR="00E011D0">
        <w:rPr>
          <w:rFonts w:cs="Arial" w:hint="cs"/>
          <w:rtl/>
        </w:rPr>
        <w:t>أصناف</w:t>
      </w:r>
      <w:r w:rsidR="00083696">
        <w:rPr>
          <w:rFonts w:cs="Arial" w:hint="cs"/>
          <w:rtl/>
        </w:rPr>
        <w:t xml:space="preserve"> </w:t>
      </w:r>
      <w:r w:rsidRPr="009076E3">
        <w:rPr>
          <w:rFonts w:cs="Arial" w:hint="cs"/>
          <w:rtl/>
        </w:rPr>
        <w:t>لا</w:t>
      </w:r>
      <w:r w:rsidR="00E011D0">
        <w:rPr>
          <w:rFonts w:cs="Arial" w:hint="cs"/>
          <w:rtl/>
        </w:rPr>
        <w:t xml:space="preserve"> </w:t>
      </w:r>
      <w:r w:rsidRPr="009076E3">
        <w:rPr>
          <w:rFonts w:cs="Arial" w:hint="cs"/>
          <w:rtl/>
        </w:rPr>
        <w:t>يمكن</w:t>
      </w:r>
      <w:r w:rsidR="00EF1F60">
        <w:rPr>
          <w:rFonts w:cs="Arial" w:hint="cs"/>
          <w:rtl/>
        </w:rPr>
        <w:t xml:space="preserve"> </w:t>
      </w:r>
      <w:r w:rsidRPr="009076E3">
        <w:rPr>
          <w:rFonts w:cs="Arial" w:hint="cs"/>
          <w:rtl/>
        </w:rPr>
        <w:t>التمييز</w:t>
      </w:r>
      <w:r w:rsidR="00E011D0">
        <w:rPr>
          <w:rFonts w:cs="Arial" w:hint="cs"/>
          <w:rtl/>
        </w:rPr>
        <w:t xml:space="preserve"> </w:t>
      </w:r>
      <w:r w:rsidR="00921FA1">
        <w:rPr>
          <w:rFonts w:cs="Arial" w:hint="cs"/>
          <w:rtl/>
        </w:rPr>
        <w:t xml:space="preserve">بينها </w:t>
      </w:r>
      <w:r w:rsidR="00921FA1" w:rsidRPr="009076E3">
        <w:rPr>
          <w:rFonts w:cs="Arial" w:hint="cs"/>
          <w:rtl/>
        </w:rPr>
        <w:t>بسهولة</w:t>
      </w:r>
      <w:r w:rsidRPr="009076E3">
        <w:rPr>
          <w:rFonts w:cs="Arial" w:hint="cs"/>
          <w:rtl/>
        </w:rPr>
        <w:t>،</w:t>
      </w:r>
      <w:r w:rsidR="00E011D0">
        <w:rPr>
          <w:rFonts w:cs="Arial" w:hint="cs"/>
          <w:rtl/>
        </w:rPr>
        <w:t xml:space="preserve"> إلا </w:t>
      </w:r>
      <w:r w:rsidR="00681580">
        <w:rPr>
          <w:rFonts w:cs="Arial" w:hint="cs"/>
          <w:rtl/>
        </w:rPr>
        <w:t xml:space="preserve">عند </w:t>
      </w:r>
      <w:r w:rsidRPr="009076E3">
        <w:rPr>
          <w:rFonts w:cs="Arial" w:hint="cs"/>
          <w:rtl/>
        </w:rPr>
        <w:t>استيفاء</w:t>
      </w:r>
      <w:r w:rsidR="00EF1F60">
        <w:rPr>
          <w:rFonts w:cs="Arial" w:hint="cs"/>
          <w:rtl/>
        </w:rPr>
        <w:t xml:space="preserve"> </w:t>
      </w:r>
      <w:r w:rsidRPr="009076E3">
        <w:rPr>
          <w:rFonts w:cs="Arial" w:hint="cs"/>
          <w:rtl/>
        </w:rPr>
        <w:t>الشروط</w:t>
      </w:r>
      <w:r w:rsidR="00EF1F60">
        <w:rPr>
          <w:rFonts w:cs="Arial" w:hint="cs"/>
          <w:rtl/>
        </w:rPr>
        <w:t xml:space="preserve"> </w:t>
      </w:r>
      <w:r w:rsidRPr="009076E3">
        <w:rPr>
          <w:rFonts w:cs="Arial" w:hint="cs"/>
          <w:rtl/>
        </w:rPr>
        <w:t>التالية</w:t>
      </w:r>
      <w:r w:rsidRPr="009076E3">
        <w:rPr>
          <w:rFonts w:cs="Arial"/>
          <w:rtl/>
        </w:rPr>
        <w:t>:</w:t>
      </w:r>
    </w:p>
    <w:p w:rsidR="009B36AF" w:rsidRDefault="00921FA1" w:rsidP="00EF1F60">
      <w:pPr>
        <w:bidi/>
        <w:rPr>
          <w:rFonts w:cs="Arial"/>
          <w:rtl/>
        </w:rPr>
      </w:pPr>
      <w:r>
        <w:rPr>
          <w:rFonts w:cs="Arial" w:hint="cs"/>
          <w:rtl/>
        </w:rPr>
        <w:t xml:space="preserve">* </w:t>
      </w:r>
      <w:proofErr w:type="gramStart"/>
      <w:r>
        <w:rPr>
          <w:rFonts w:cs="Arial" w:hint="cs"/>
          <w:rtl/>
        </w:rPr>
        <w:t>إذا</w:t>
      </w:r>
      <w:proofErr w:type="gramEnd"/>
      <w:r w:rsidR="00C679AC">
        <w:rPr>
          <w:rFonts w:cs="Arial" w:hint="cs"/>
          <w:rtl/>
        </w:rPr>
        <w:t xml:space="preserve"> امتلك المشغل ارض بنفس </w:t>
      </w:r>
      <w:r>
        <w:rPr>
          <w:rFonts w:cs="Arial" w:hint="cs"/>
          <w:rtl/>
        </w:rPr>
        <w:t>المحصول تم</w:t>
      </w:r>
      <w:r w:rsidR="00C679AC">
        <w:rPr>
          <w:rFonts w:cs="Arial" w:hint="cs"/>
          <w:rtl/>
        </w:rPr>
        <w:t xml:space="preserve"> تسجيل جزء منها للزراعة العضوية </w:t>
      </w:r>
      <w:r w:rsidR="00E011D0">
        <w:rPr>
          <w:rFonts w:cs="Arial" w:hint="cs"/>
          <w:rtl/>
        </w:rPr>
        <w:t>والأخرى</w:t>
      </w:r>
      <w:r w:rsidR="00C679AC">
        <w:rPr>
          <w:rFonts w:cs="Arial" w:hint="cs"/>
          <w:rtl/>
        </w:rPr>
        <w:t xml:space="preserve"> غير عضوية يجب تحويل</w:t>
      </w:r>
      <w:r w:rsidR="00EF1F60">
        <w:rPr>
          <w:rFonts w:cs="Arial" w:hint="cs"/>
          <w:rtl/>
        </w:rPr>
        <w:t xml:space="preserve"> </w:t>
      </w:r>
      <w:r>
        <w:rPr>
          <w:rFonts w:cs="Arial" w:hint="cs"/>
          <w:rtl/>
        </w:rPr>
        <w:t>هذا الجزء</w:t>
      </w:r>
      <w:r w:rsidR="00C679AC">
        <w:rPr>
          <w:rFonts w:cs="Arial" w:hint="cs"/>
          <w:rtl/>
        </w:rPr>
        <w:t xml:space="preserve"> الغير عضوي </w:t>
      </w:r>
      <w:r w:rsidR="00E011D0">
        <w:rPr>
          <w:rFonts w:cs="Arial" w:hint="cs"/>
          <w:rtl/>
        </w:rPr>
        <w:t>إلى</w:t>
      </w:r>
      <w:r w:rsidR="00C679AC">
        <w:rPr>
          <w:rFonts w:cs="Arial" w:hint="cs"/>
          <w:rtl/>
        </w:rPr>
        <w:t xml:space="preserve"> عضو</w:t>
      </w:r>
      <w:r w:rsidR="00484EBF">
        <w:rPr>
          <w:rFonts w:cs="Arial" w:hint="cs"/>
          <w:rtl/>
        </w:rPr>
        <w:t>ي</w:t>
      </w:r>
      <w:r w:rsidR="00C679AC">
        <w:rPr>
          <w:rFonts w:cs="Arial" w:hint="cs"/>
          <w:rtl/>
        </w:rPr>
        <w:t xml:space="preserve"> بفترة لا تزيد عن 5 سنوات </w:t>
      </w:r>
      <w:r>
        <w:rPr>
          <w:rFonts w:cs="Arial" w:hint="cs"/>
          <w:rtl/>
        </w:rPr>
        <w:t>وبأسرع</w:t>
      </w:r>
      <w:r w:rsidR="00484EBF">
        <w:rPr>
          <w:rFonts w:cs="Arial" w:hint="cs"/>
          <w:rtl/>
        </w:rPr>
        <w:t xml:space="preserve"> فترة </w:t>
      </w:r>
      <w:r>
        <w:rPr>
          <w:rFonts w:cs="Arial" w:hint="cs"/>
          <w:rtl/>
        </w:rPr>
        <w:t>ممكنة.</w:t>
      </w:r>
    </w:p>
    <w:p w:rsidR="00484EBF" w:rsidRPr="009A23CF" w:rsidRDefault="00E011D0" w:rsidP="009A23CF">
      <w:pPr>
        <w:pStyle w:val="ListParagraph"/>
        <w:numPr>
          <w:ilvl w:val="0"/>
          <w:numId w:val="16"/>
        </w:numPr>
        <w:bidi/>
        <w:rPr>
          <w:rFonts w:cs="Arial"/>
          <w:rtl/>
        </w:rPr>
      </w:pPr>
      <w:proofErr w:type="gramStart"/>
      <w:r w:rsidRPr="009A23CF">
        <w:rPr>
          <w:rFonts w:cs="Arial" w:hint="cs"/>
          <w:rtl/>
        </w:rPr>
        <w:t>إيجاد</w:t>
      </w:r>
      <w:proofErr w:type="gramEnd"/>
      <w:r w:rsidR="00484EBF" w:rsidRPr="009A23CF">
        <w:rPr>
          <w:rFonts w:cs="Arial" w:hint="cs"/>
          <w:rtl/>
        </w:rPr>
        <w:t xml:space="preserve"> معايير </w:t>
      </w:r>
      <w:r w:rsidR="00921FA1" w:rsidRPr="009A23CF">
        <w:rPr>
          <w:rFonts w:cs="Arial" w:hint="cs"/>
          <w:rtl/>
        </w:rPr>
        <w:t>مناسبة لضمان</w:t>
      </w:r>
      <w:r w:rsidR="00484EBF" w:rsidRPr="009A23CF">
        <w:rPr>
          <w:rFonts w:cs="Arial" w:hint="cs"/>
          <w:rtl/>
        </w:rPr>
        <w:t xml:space="preserve"> الفصل التام بين المنتج العضوي والغير </w:t>
      </w:r>
      <w:r w:rsidR="00921FA1" w:rsidRPr="009A23CF">
        <w:rPr>
          <w:rFonts w:cs="Arial" w:hint="cs"/>
          <w:rtl/>
        </w:rPr>
        <w:t>عضوي لنفس</w:t>
      </w:r>
      <w:r w:rsidR="00EF1F60">
        <w:rPr>
          <w:rFonts w:cs="Arial" w:hint="cs"/>
          <w:rtl/>
        </w:rPr>
        <w:t xml:space="preserve"> </w:t>
      </w:r>
      <w:r w:rsidR="00921FA1" w:rsidRPr="009A23CF">
        <w:rPr>
          <w:rFonts w:cs="Arial" w:hint="cs"/>
          <w:rtl/>
        </w:rPr>
        <w:t>المحصول.</w:t>
      </w:r>
    </w:p>
    <w:p w:rsidR="00484EBF" w:rsidRPr="009A23CF" w:rsidRDefault="00484EBF" w:rsidP="009A23CF">
      <w:pPr>
        <w:pStyle w:val="ListParagraph"/>
        <w:numPr>
          <w:ilvl w:val="0"/>
          <w:numId w:val="16"/>
        </w:numPr>
        <w:bidi/>
        <w:rPr>
          <w:rFonts w:cs="Arial"/>
          <w:rtl/>
        </w:rPr>
      </w:pPr>
      <w:proofErr w:type="gramStart"/>
      <w:r w:rsidRPr="009A23CF">
        <w:rPr>
          <w:rFonts w:cs="Arial" w:hint="cs"/>
          <w:rtl/>
        </w:rPr>
        <w:t>يجب</w:t>
      </w:r>
      <w:proofErr w:type="gramEnd"/>
      <w:r w:rsidRPr="009A23CF">
        <w:rPr>
          <w:rFonts w:cs="Arial" w:hint="cs"/>
          <w:rtl/>
        </w:rPr>
        <w:t xml:space="preserve"> </w:t>
      </w:r>
      <w:r w:rsidR="00E011D0" w:rsidRPr="009A23CF">
        <w:rPr>
          <w:rFonts w:cs="Arial" w:hint="cs"/>
          <w:rtl/>
        </w:rPr>
        <w:t>إشعار</w:t>
      </w:r>
      <w:r w:rsidRPr="009A23CF">
        <w:rPr>
          <w:rFonts w:cs="Arial" w:hint="cs"/>
          <w:rtl/>
        </w:rPr>
        <w:t xml:space="preserve"> جسم </w:t>
      </w:r>
      <w:r w:rsidR="00921FA1" w:rsidRPr="009A23CF">
        <w:rPr>
          <w:rFonts w:cs="Arial" w:hint="cs"/>
          <w:rtl/>
        </w:rPr>
        <w:t>الترخيص في</w:t>
      </w:r>
      <w:r w:rsidRPr="009A23CF">
        <w:rPr>
          <w:rFonts w:cs="Arial" w:hint="cs"/>
          <w:rtl/>
        </w:rPr>
        <w:t xml:space="preserve"> حال عملية الحصاد على </w:t>
      </w:r>
      <w:r w:rsidR="00E011D0" w:rsidRPr="009A23CF">
        <w:rPr>
          <w:rFonts w:cs="Arial" w:hint="cs"/>
          <w:rtl/>
        </w:rPr>
        <w:t>الأقل</w:t>
      </w:r>
      <w:r w:rsidRPr="009A23CF">
        <w:rPr>
          <w:rFonts w:cs="Arial" w:hint="cs"/>
          <w:rtl/>
        </w:rPr>
        <w:t xml:space="preserve"> قبل 48 ساعة </w:t>
      </w:r>
    </w:p>
    <w:p w:rsidR="00484EBF" w:rsidRPr="009A23CF" w:rsidRDefault="00390A91" w:rsidP="009A23CF">
      <w:pPr>
        <w:pStyle w:val="ListParagraph"/>
        <w:numPr>
          <w:ilvl w:val="0"/>
          <w:numId w:val="16"/>
        </w:numPr>
        <w:bidi/>
        <w:rPr>
          <w:rFonts w:cs="Arial"/>
          <w:rtl/>
        </w:rPr>
      </w:pPr>
      <w:r w:rsidRPr="009A23CF">
        <w:rPr>
          <w:rFonts w:cs="Arial" w:hint="cs"/>
          <w:rtl/>
        </w:rPr>
        <w:t>إرسال</w:t>
      </w:r>
      <w:r w:rsidR="00921FA1" w:rsidRPr="009A23CF">
        <w:rPr>
          <w:rFonts w:cs="Arial" w:hint="cs"/>
          <w:rtl/>
        </w:rPr>
        <w:t xml:space="preserve"> تقرير</w:t>
      </w:r>
      <w:r w:rsidR="008777C6" w:rsidRPr="009A23CF">
        <w:rPr>
          <w:rFonts w:cs="Arial" w:hint="cs"/>
          <w:rtl/>
        </w:rPr>
        <w:t xml:space="preserve"> مفصل عن عملية </w:t>
      </w:r>
      <w:r w:rsidR="00921FA1" w:rsidRPr="009A23CF">
        <w:rPr>
          <w:rFonts w:cs="Arial" w:hint="cs"/>
          <w:rtl/>
        </w:rPr>
        <w:t>الحصاد وتاريخ</w:t>
      </w:r>
      <w:r w:rsidR="008777C6" w:rsidRPr="009A23CF">
        <w:rPr>
          <w:rFonts w:cs="Arial" w:hint="cs"/>
          <w:rtl/>
        </w:rPr>
        <w:t xml:space="preserve"> الحصاد والكمية المحصودة والية الفصل للمنتج المحصود</w:t>
      </w:r>
    </w:p>
    <w:p w:rsidR="008777C6" w:rsidRPr="009A23CF" w:rsidRDefault="008777C6" w:rsidP="009A23CF">
      <w:pPr>
        <w:pStyle w:val="ListParagraph"/>
        <w:numPr>
          <w:ilvl w:val="0"/>
          <w:numId w:val="16"/>
        </w:numPr>
        <w:bidi/>
        <w:rPr>
          <w:rFonts w:cs="Arial"/>
          <w:rtl/>
        </w:rPr>
      </w:pPr>
      <w:proofErr w:type="gramStart"/>
      <w:r w:rsidRPr="009A23CF">
        <w:rPr>
          <w:rFonts w:cs="Arial" w:hint="cs"/>
          <w:rtl/>
        </w:rPr>
        <w:t>خطة</w:t>
      </w:r>
      <w:proofErr w:type="gramEnd"/>
      <w:r w:rsidRPr="009A23CF">
        <w:rPr>
          <w:rFonts w:cs="Arial" w:hint="cs"/>
          <w:rtl/>
        </w:rPr>
        <w:t xml:space="preserve"> التحويل يجب </w:t>
      </w:r>
      <w:r w:rsidR="00390A91" w:rsidRPr="009A23CF">
        <w:rPr>
          <w:rFonts w:cs="Arial" w:hint="cs"/>
          <w:rtl/>
        </w:rPr>
        <w:t>أن</w:t>
      </w:r>
      <w:r w:rsidRPr="009A23CF">
        <w:rPr>
          <w:rFonts w:cs="Arial" w:hint="cs"/>
          <w:rtl/>
        </w:rPr>
        <w:t xml:space="preserve"> ترسل في بداية العام لجسم التفتيش ليتم </w:t>
      </w:r>
      <w:r w:rsidR="00921FA1" w:rsidRPr="009A23CF">
        <w:rPr>
          <w:rFonts w:cs="Arial" w:hint="cs"/>
          <w:rtl/>
        </w:rPr>
        <w:t>المصادقة</w:t>
      </w:r>
      <w:r w:rsidRPr="009A23CF">
        <w:rPr>
          <w:rFonts w:cs="Arial" w:hint="cs"/>
          <w:rtl/>
        </w:rPr>
        <w:t xml:space="preserve"> عليها بشكل سنوي</w:t>
      </w:r>
      <w:r w:rsidR="00EF1F60">
        <w:rPr>
          <w:rFonts w:cs="Arial" w:hint="cs"/>
          <w:rtl/>
        </w:rPr>
        <w:t>.</w:t>
      </w:r>
    </w:p>
    <w:p w:rsidR="008777C6" w:rsidRDefault="008777C6" w:rsidP="00A40DA7">
      <w:pPr>
        <w:bidi/>
        <w:rPr>
          <w:rFonts w:cs="Arial"/>
          <w:rtl/>
        </w:rPr>
      </w:pPr>
      <w:r>
        <w:rPr>
          <w:rFonts w:cs="Arial" w:hint="cs"/>
          <w:rtl/>
        </w:rPr>
        <w:t xml:space="preserve">    (ب) </w:t>
      </w:r>
      <w:r w:rsidR="001B4D05">
        <w:rPr>
          <w:rFonts w:cs="Arial" w:hint="cs"/>
          <w:rtl/>
        </w:rPr>
        <w:t xml:space="preserve">يتم المصادقة على استخدام </w:t>
      </w:r>
      <w:r w:rsidR="00390A91">
        <w:rPr>
          <w:rFonts w:cs="Arial" w:hint="cs"/>
          <w:rtl/>
        </w:rPr>
        <w:t>الإنتاج</w:t>
      </w:r>
      <w:r w:rsidR="001B4D05">
        <w:rPr>
          <w:rFonts w:cs="Arial" w:hint="cs"/>
          <w:rtl/>
        </w:rPr>
        <w:t xml:space="preserve"> الموازي </w:t>
      </w:r>
      <w:r w:rsidR="00921FA1">
        <w:rPr>
          <w:rFonts w:cs="Arial" w:hint="cs"/>
          <w:rtl/>
        </w:rPr>
        <w:t>لأغراض</w:t>
      </w:r>
      <w:r w:rsidR="001B4D05">
        <w:rPr>
          <w:rFonts w:cs="Arial" w:hint="cs"/>
          <w:rtl/>
        </w:rPr>
        <w:t xml:space="preserve"> </w:t>
      </w:r>
      <w:r w:rsidR="00390A91">
        <w:rPr>
          <w:rFonts w:cs="Arial" w:hint="cs"/>
          <w:rtl/>
        </w:rPr>
        <w:t>الأبحاث</w:t>
      </w:r>
      <w:r w:rsidR="001B4D05">
        <w:rPr>
          <w:rFonts w:cs="Arial" w:hint="cs"/>
          <w:rtl/>
        </w:rPr>
        <w:t xml:space="preserve"> العليمة والطبية والزراعية في حال </w:t>
      </w:r>
      <w:r w:rsidR="001453D0">
        <w:rPr>
          <w:rFonts w:cs="Arial" w:hint="cs"/>
          <w:rtl/>
        </w:rPr>
        <w:t>إشعار</w:t>
      </w:r>
      <w:r w:rsidR="001B4D05">
        <w:rPr>
          <w:rFonts w:cs="Arial" w:hint="cs"/>
          <w:rtl/>
        </w:rPr>
        <w:t xml:space="preserve"> جسم التفتيش بذلك </w:t>
      </w:r>
      <w:r w:rsidR="00921FA1">
        <w:rPr>
          <w:rFonts w:cs="Arial" w:hint="cs"/>
          <w:rtl/>
        </w:rPr>
        <w:t>مع التقيد</w:t>
      </w:r>
      <w:r w:rsidR="001B4D05">
        <w:rPr>
          <w:rFonts w:cs="Arial" w:hint="cs"/>
          <w:rtl/>
        </w:rPr>
        <w:t xml:space="preserve"> بالشروط المذك</w:t>
      </w:r>
      <w:r w:rsidR="00A40DA7">
        <w:rPr>
          <w:rFonts w:cs="Arial" w:hint="cs"/>
          <w:rtl/>
        </w:rPr>
        <w:t xml:space="preserve">ورة </w:t>
      </w:r>
      <w:r w:rsidR="001B4D05">
        <w:rPr>
          <w:rFonts w:cs="Arial" w:hint="cs"/>
          <w:rtl/>
        </w:rPr>
        <w:t>بنقطة 6.3.1.1</w:t>
      </w:r>
    </w:p>
    <w:p w:rsidR="00A40DA7" w:rsidRDefault="00A40DA7" w:rsidP="00A40DA7">
      <w:pPr>
        <w:bidi/>
        <w:rPr>
          <w:rFonts w:cs="Arial"/>
          <w:rtl/>
        </w:rPr>
      </w:pPr>
      <w:r>
        <w:rPr>
          <w:rFonts w:cs="Arial" w:hint="cs"/>
          <w:rtl/>
        </w:rPr>
        <w:t xml:space="preserve">    (ج) في حال </w:t>
      </w:r>
      <w:r w:rsidR="00E011D0">
        <w:rPr>
          <w:rFonts w:cs="Arial" w:hint="cs"/>
          <w:rtl/>
        </w:rPr>
        <w:t>إنتاج</w:t>
      </w:r>
      <w:r>
        <w:rPr>
          <w:rFonts w:cs="Arial" w:hint="cs"/>
          <w:rtl/>
        </w:rPr>
        <w:t xml:space="preserve"> بذور، </w:t>
      </w:r>
      <w:r w:rsidR="00921FA1">
        <w:rPr>
          <w:rFonts w:cs="Arial" w:hint="cs"/>
          <w:rtl/>
        </w:rPr>
        <w:t>خضار،</w:t>
      </w:r>
      <w:r>
        <w:rPr>
          <w:rFonts w:cs="Arial" w:hint="cs"/>
          <w:rtl/>
        </w:rPr>
        <w:t xml:space="preserve"> مواد </w:t>
      </w:r>
      <w:r w:rsidR="00E011D0">
        <w:rPr>
          <w:rFonts w:cs="Arial" w:hint="cs"/>
          <w:rtl/>
        </w:rPr>
        <w:t>الإكثار</w:t>
      </w:r>
      <w:r>
        <w:rPr>
          <w:rFonts w:cs="Arial" w:hint="cs"/>
          <w:rtl/>
        </w:rPr>
        <w:t xml:space="preserve"> </w:t>
      </w:r>
      <w:proofErr w:type="spellStart"/>
      <w:r w:rsidR="00921FA1">
        <w:rPr>
          <w:rFonts w:cs="Arial" w:hint="cs"/>
          <w:rtl/>
        </w:rPr>
        <w:t>للخضراوات</w:t>
      </w:r>
      <w:proofErr w:type="gramStart"/>
      <w:r w:rsidR="00921FA1">
        <w:rPr>
          <w:rFonts w:cs="Arial" w:hint="cs"/>
          <w:rtl/>
        </w:rPr>
        <w:t>،</w:t>
      </w:r>
      <w:r w:rsidR="00A03D96">
        <w:rPr>
          <w:rFonts w:cs="Arial" w:hint="cs"/>
          <w:rtl/>
        </w:rPr>
        <w:t>حسب</w:t>
      </w:r>
      <w:proofErr w:type="spellEnd"/>
      <w:proofErr w:type="gramEnd"/>
      <w:r w:rsidR="00A03D96">
        <w:rPr>
          <w:rFonts w:cs="Arial" w:hint="cs"/>
          <w:rtl/>
        </w:rPr>
        <w:t xml:space="preserve"> </w:t>
      </w:r>
      <w:r w:rsidR="00921FA1">
        <w:rPr>
          <w:rFonts w:cs="Arial" w:hint="cs"/>
          <w:rtl/>
        </w:rPr>
        <w:t>شروط مذكورة</w:t>
      </w:r>
      <w:r w:rsidR="00A03D96">
        <w:rPr>
          <w:rFonts w:cs="Arial" w:hint="cs"/>
          <w:rtl/>
        </w:rPr>
        <w:t xml:space="preserve"> بنقطة 6.3.1.1 تكون مسموحة ضمن </w:t>
      </w:r>
      <w:r w:rsidR="00E011D0">
        <w:rPr>
          <w:rFonts w:cs="Arial" w:hint="cs"/>
          <w:rtl/>
        </w:rPr>
        <w:t>الإنتاج</w:t>
      </w:r>
      <w:r w:rsidR="00A03D96">
        <w:rPr>
          <w:rFonts w:cs="Arial" w:hint="cs"/>
          <w:rtl/>
        </w:rPr>
        <w:t xml:space="preserve"> المتوازي.</w:t>
      </w:r>
    </w:p>
    <w:p w:rsidR="00A03D96" w:rsidRDefault="00A03D96" w:rsidP="00EF1F60">
      <w:pPr>
        <w:bidi/>
        <w:rPr>
          <w:rFonts w:cs="Arial"/>
          <w:rtl/>
        </w:rPr>
      </w:pPr>
      <w:r>
        <w:rPr>
          <w:rFonts w:cs="Arial" w:hint="cs"/>
          <w:rtl/>
        </w:rPr>
        <w:t xml:space="preserve">   (د) </w:t>
      </w:r>
      <w:proofErr w:type="gramStart"/>
      <w:r w:rsidR="006E03D0">
        <w:rPr>
          <w:rFonts w:cs="Arial" w:hint="cs"/>
          <w:rtl/>
        </w:rPr>
        <w:t>في</w:t>
      </w:r>
      <w:proofErr w:type="gramEnd"/>
      <w:r w:rsidR="006E03D0">
        <w:rPr>
          <w:rFonts w:cs="Arial" w:hint="cs"/>
          <w:rtl/>
        </w:rPr>
        <w:t xml:space="preserve"> حال استخدام ار</w:t>
      </w:r>
      <w:r w:rsidR="00557DDA">
        <w:rPr>
          <w:rFonts w:cs="Arial" w:hint="cs"/>
          <w:rtl/>
        </w:rPr>
        <w:t>ض</w:t>
      </w:r>
      <w:r w:rsidR="00EF1F60">
        <w:rPr>
          <w:rFonts w:cs="Arial" w:hint="cs"/>
          <w:rtl/>
        </w:rPr>
        <w:t xml:space="preserve"> </w:t>
      </w:r>
      <w:r w:rsidR="00E011D0">
        <w:rPr>
          <w:rFonts w:cs="Arial" w:hint="cs"/>
          <w:rtl/>
        </w:rPr>
        <w:t>لإنتاج</w:t>
      </w:r>
      <w:r w:rsidR="006E03D0">
        <w:rPr>
          <w:rFonts w:cs="Arial" w:hint="cs"/>
          <w:rtl/>
        </w:rPr>
        <w:t xml:space="preserve"> </w:t>
      </w:r>
      <w:r w:rsidR="00E011D0">
        <w:rPr>
          <w:rFonts w:cs="Arial" w:hint="cs"/>
          <w:rtl/>
        </w:rPr>
        <w:t>أعشاب</w:t>
      </w:r>
      <w:r w:rsidR="006E03D0">
        <w:rPr>
          <w:rFonts w:cs="Arial" w:hint="cs"/>
          <w:rtl/>
        </w:rPr>
        <w:t xml:space="preserve"> فقط يسمح </w:t>
      </w:r>
      <w:r w:rsidR="00921FA1">
        <w:rPr>
          <w:rFonts w:cs="Arial" w:hint="cs"/>
          <w:rtl/>
        </w:rPr>
        <w:t xml:space="preserve">بمعاملة </w:t>
      </w:r>
      <w:r w:rsidR="00E011D0">
        <w:rPr>
          <w:rFonts w:cs="Arial" w:hint="cs"/>
          <w:rtl/>
        </w:rPr>
        <w:t>الأرض</w:t>
      </w:r>
      <w:r w:rsidR="00EF1F60">
        <w:rPr>
          <w:rFonts w:cs="Arial" w:hint="cs"/>
          <w:rtl/>
        </w:rPr>
        <w:t xml:space="preserve"> </w:t>
      </w:r>
      <w:r w:rsidR="00921FA1">
        <w:rPr>
          <w:rFonts w:cs="Arial" w:hint="cs"/>
          <w:rtl/>
        </w:rPr>
        <w:t>معاملة غير</w:t>
      </w:r>
      <w:r w:rsidR="00E011D0">
        <w:rPr>
          <w:rFonts w:cs="Arial" w:hint="cs"/>
          <w:rtl/>
        </w:rPr>
        <w:t xml:space="preserve"> </w:t>
      </w:r>
      <w:r w:rsidR="00921FA1">
        <w:rPr>
          <w:rFonts w:cs="Arial" w:hint="cs"/>
          <w:rtl/>
        </w:rPr>
        <w:t>عضوية.</w:t>
      </w:r>
    </w:p>
    <w:p w:rsidR="007934EF" w:rsidRDefault="007934EF" w:rsidP="007934EF">
      <w:pPr>
        <w:bidi/>
        <w:rPr>
          <w:rFonts w:cs="Arial"/>
          <w:rtl/>
        </w:rPr>
      </w:pPr>
    </w:p>
    <w:p w:rsidR="007934EF" w:rsidRDefault="00921FA1" w:rsidP="007934EF">
      <w:pPr>
        <w:bidi/>
        <w:rPr>
          <w:rFonts w:cs="Arial"/>
          <w:rtl/>
        </w:rPr>
      </w:pPr>
      <w:r>
        <w:rPr>
          <w:rFonts w:cs="Arial" w:hint="cs"/>
          <w:rtl/>
        </w:rPr>
        <w:t>6.4:</w:t>
      </w:r>
      <w:r w:rsidR="00F0285F">
        <w:rPr>
          <w:rFonts w:cs="Arial" w:hint="cs"/>
          <w:rtl/>
        </w:rPr>
        <w:t xml:space="preserve">قواعد </w:t>
      </w:r>
      <w:r w:rsidR="00E011D0">
        <w:rPr>
          <w:rFonts w:cs="Arial" w:hint="cs"/>
          <w:rtl/>
        </w:rPr>
        <w:t>الإنتاج</w:t>
      </w:r>
      <w:r w:rsidR="00F0285F">
        <w:rPr>
          <w:rFonts w:cs="Arial" w:hint="cs"/>
          <w:rtl/>
        </w:rPr>
        <w:t xml:space="preserve"> </w:t>
      </w:r>
      <w:r>
        <w:rPr>
          <w:rFonts w:cs="Arial" w:hint="cs"/>
          <w:rtl/>
        </w:rPr>
        <w:t>النباتي:</w:t>
      </w:r>
      <w:r w:rsidR="00E011D0">
        <w:rPr>
          <w:rFonts w:cs="Arial" w:hint="cs"/>
          <w:rtl/>
        </w:rPr>
        <w:t xml:space="preserve"> </w:t>
      </w:r>
      <w:r>
        <w:rPr>
          <w:rFonts w:cs="Arial" w:hint="cs"/>
          <w:rtl/>
        </w:rPr>
        <w:t xml:space="preserve">بالإضافة </w:t>
      </w:r>
      <w:r w:rsidR="00E011D0">
        <w:rPr>
          <w:rFonts w:cs="Arial" w:hint="cs"/>
          <w:rtl/>
        </w:rPr>
        <w:t>إلى</w:t>
      </w:r>
      <w:r w:rsidR="00F0285F">
        <w:rPr>
          <w:rFonts w:cs="Arial" w:hint="cs"/>
          <w:rtl/>
        </w:rPr>
        <w:t xml:space="preserve"> قواعد </w:t>
      </w:r>
      <w:r w:rsidR="00E011D0">
        <w:rPr>
          <w:rFonts w:cs="Arial" w:hint="cs"/>
          <w:rtl/>
        </w:rPr>
        <w:t>الإنتاج</w:t>
      </w:r>
      <w:r>
        <w:rPr>
          <w:rFonts w:cs="Arial" w:hint="cs"/>
          <w:rtl/>
        </w:rPr>
        <w:t xml:space="preserve"> الزراعي</w:t>
      </w:r>
      <w:r w:rsidR="00F0285F">
        <w:rPr>
          <w:rFonts w:cs="Arial" w:hint="cs"/>
          <w:rtl/>
        </w:rPr>
        <w:t xml:space="preserve"> المنصوص </w:t>
      </w:r>
      <w:proofErr w:type="gramStart"/>
      <w:r w:rsidR="00F0285F">
        <w:rPr>
          <w:rFonts w:cs="Arial" w:hint="cs"/>
          <w:rtl/>
        </w:rPr>
        <w:t>عليها</w:t>
      </w:r>
      <w:proofErr w:type="gramEnd"/>
      <w:r w:rsidR="00F0285F">
        <w:rPr>
          <w:rFonts w:cs="Arial" w:hint="cs"/>
          <w:rtl/>
        </w:rPr>
        <w:t xml:space="preserve"> في فقرة 6.1 يجب </w:t>
      </w:r>
      <w:r w:rsidR="00E011D0">
        <w:rPr>
          <w:rFonts w:cs="Arial" w:hint="cs"/>
          <w:rtl/>
        </w:rPr>
        <w:t>إتباع</w:t>
      </w:r>
      <w:r w:rsidR="00F0285F">
        <w:rPr>
          <w:rFonts w:cs="Arial" w:hint="cs"/>
          <w:rtl/>
        </w:rPr>
        <w:t xml:space="preserve"> القواعد التالية </w:t>
      </w:r>
      <w:r>
        <w:rPr>
          <w:rFonts w:cs="Arial" w:hint="cs"/>
          <w:rtl/>
        </w:rPr>
        <w:t>لإنتاج</w:t>
      </w:r>
      <w:r w:rsidR="00F0285F">
        <w:rPr>
          <w:rFonts w:cs="Arial" w:hint="cs"/>
          <w:rtl/>
        </w:rPr>
        <w:t xml:space="preserve"> النبات </w:t>
      </w:r>
      <w:r>
        <w:rPr>
          <w:rFonts w:cs="Arial" w:hint="cs"/>
          <w:rtl/>
        </w:rPr>
        <w:t>العضوي</w:t>
      </w:r>
      <w:r w:rsidR="00E011D0">
        <w:rPr>
          <w:rFonts w:cs="Arial" w:hint="cs"/>
          <w:rtl/>
        </w:rPr>
        <w:t xml:space="preserve"> </w:t>
      </w:r>
      <w:r>
        <w:rPr>
          <w:rFonts w:cs="Arial" w:hint="cs"/>
          <w:rtl/>
        </w:rPr>
        <w:t>:</w:t>
      </w:r>
    </w:p>
    <w:p w:rsidR="00F0285F" w:rsidRDefault="00921FA1" w:rsidP="00EF1F60">
      <w:pPr>
        <w:bidi/>
        <w:rPr>
          <w:rFonts w:cs="Arial"/>
          <w:rtl/>
        </w:rPr>
      </w:pPr>
      <w:r>
        <w:rPr>
          <w:rFonts w:cs="Arial" w:hint="cs"/>
          <w:rtl/>
        </w:rPr>
        <w:t>6.4.1:البذور:</w:t>
      </w:r>
      <w:r w:rsidR="00EF1F60">
        <w:rPr>
          <w:rFonts w:cs="Arial" w:hint="cs"/>
          <w:rtl/>
        </w:rPr>
        <w:t xml:space="preserve"> </w:t>
      </w:r>
      <w:r w:rsidR="00C7608F">
        <w:rPr>
          <w:rFonts w:cs="Arial" w:hint="cs"/>
          <w:rtl/>
        </w:rPr>
        <w:t xml:space="preserve">يجوز </w:t>
      </w:r>
      <w:r w:rsidR="00E011D0">
        <w:rPr>
          <w:rFonts w:cs="Arial" w:hint="cs"/>
          <w:rtl/>
        </w:rPr>
        <w:t>إنتاج</w:t>
      </w:r>
      <w:r w:rsidR="00C7608F">
        <w:rPr>
          <w:rFonts w:cs="Arial" w:hint="cs"/>
          <w:rtl/>
        </w:rPr>
        <w:t xml:space="preserve"> </w:t>
      </w:r>
      <w:r>
        <w:rPr>
          <w:rFonts w:cs="Arial" w:hint="cs"/>
          <w:rtl/>
        </w:rPr>
        <w:t>بذور ومواد</w:t>
      </w:r>
      <w:r w:rsidR="00C7608F">
        <w:rPr>
          <w:rFonts w:cs="Arial" w:hint="cs"/>
          <w:rtl/>
        </w:rPr>
        <w:t xml:space="preserve"> </w:t>
      </w:r>
      <w:r w:rsidR="00E011D0">
        <w:rPr>
          <w:rFonts w:cs="Arial" w:hint="cs"/>
          <w:rtl/>
        </w:rPr>
        <w:t>الإكثار</w:t>
      </w:r>
      <w:r w:rsidR="00C7608F">
        <w:rPr>
          <w:rFonts w:cs="Arial" w:hint="cs"/>
          <w:rtl/>
        </w:rPr>
        <w:t xml:space="preserve"> </w:t>
      </w:r>
      <w:r>
        <w:rPr>
          <w:rFonts w:cs="Arial" w:hint="cs"/>
          <w:rtl/>
        </w:rPr>
        <w:t>الخضري من</w:t>
      </w:r>
      <w:r w:rsidR="00C7608F">
        <w:rPr>
          <w:rFonts w:cs="Arial" w:hint="cs"/>
          <w:rtl/>
        </w:rPr>
        <w:t xml:space="preserve"> بذور منتجة بطريقة </w:t>
      </w:r>
      <w:r>
        <w:rPr>
          <w:rFonts w:cs="Arial" w:hint="cs"/>
          <w:rtl/>
        </w:rPr>
        <w:t>عضوية،</w:t>
      </w:r>
      <w:r w:rsidR="00EF1F60">
        <w:rPr>
          <w:rFonts w:cs="Arial" w:hint="cs"/>
          <w:rtl/>
        </w:rPr>
        <w:t xml:space="preserve"> </w:t>
      </w:r>
      <w:r>
        <w:rPr>
          <w:rFonts w:cs="Arial" w:hint="cs"/>
          <w:rtl/>
        </w:rPr>
        <w:t>بالأصل عض</w:t>
      </w:r>
      <w:proofErr w:type="gramStart"/>
      <w:r>
        <w:rPr>
          <w:rFonts w:cs="Arial" w:hint="cs"/>
          <w:rtl/>
        </w:rPr>
        <w:t>وية</w:t>
      </w:r>
      <w:r w:rsidR="00EF1F60">
        <w:rPr>
          <w:rFonts w:cs="Arial" w:hint="cs"/>
          <w:rtl/>
        </w:rPr>
        <w:t xml:space="preserve"> لمرور</w:t>
      </w:r>
      <w:r w:rsidR="00A419F3">
        <w:rPr>
          <w:rFonts w:cs="Arial" w:hint="cs"/>
          <w:rtl/>
        </w:rPr>
        <w:t xml:space="preserve">  </w:t>
      </w:r>
      <w:proofErr w:type="gramEnd"/>
      <w:r w:rsidR="00A419F3">
        <w:rPr>
          <w:rFonts w:cs="Arial" w:hint="cs"/>
          <w:rtl/>
        </w:rPr>
        <w:t xml:space="preserve">موسم واحد على </w:t>
      </w:r>
      <w:r w:rsidR="00E011D0">
        <w:rPr>
          <w:rFonts w:cs="Arial" w:hint="cs"/>
          <w:rtl/>
        </w:rPr>
        <w:t>الأقل</w:t>
      </w:r>
      <w:r w:rsidR="00A419F3">
        <w:rPr>
          <w:rFonts w:cs="Arial" w:hint="cs"/>
          <w:rtl/>
        </w:rPr>
        <w:t xml:space="preserve"> وموسمين لنباتات </w:t>
      </w:r>
      <w:r>
        <w:rPr>
          <w:rFonts w:cs="Arial" w:hint="cs"/>
          <w:rtl/>
        </w:rPr>
        <w:t>المعمرة.</w:t>
      </w:r>
    </w:p>
    <w:p w:rsidR="00573CB2" w:rsidRPr="00A17F04" w:rsidRDefault="004E7423" w:rsidP="009A23CF">
      <w:pPr>
        <w:bidi/>
        <w:ind w:left="1562"/>
        <w:rPr>
          <w:rFonts w:cs="Arial"/>
          <w:color w:val="548DD4" w:themeColor="text2" w:themeTint="99"/>
          <w:rtl/>
        </w:rPr>
      </w:pPr>
      <w:r w:rsidRPr="00A17F04">
        <w:rPr>
          <w:rFonts w:cs="Arial" w:hint="cs"/>
          <w:color w:val="548DD4" w:themeColor="text2" w:themeTint="99"/>
          <w:rtl/>
        </w:rPr>
        <w:t xml:space="preserve">6.4.2: كيف يتم استخدام البذور </w:t>
      </w:r>
      <w:r w:rsidR="00E011D0" w:rsidRPr="00A17F04">
        <w:rPr>
          <w:rFonts w:cs="Arial" w:hint="cs"/>
          <w:color w:val="548DD4" w:themeColor="text2" w:themeTint="99"/>
          <w:rtl/>
        </w:rPr>
        <w:t>أو</w:t>
      </w:r>
      <w:r w:rsidRPr="00A17F04">
        <w:rPr>
          <w:rFonts w:cs="Arial" w:hint="cs"/>
          <w:color w:val="548DD4" w:themeColor="text2" w:themeTint="99"/>
          <w:rtl/>
        </w:rPr>
        <w:t xml:space="preserve"> </w:t>
      </w:r>
      <w:proofErr w:type="gramStart"/>
      <w:r w:rsidRPr="00A17F04">
        <w:rPr>
          <w:rFonts w:cs="Arial" w:hint="cs"/>
          <w:color w:val="548DD4" w:themeColor="text2" w:themeTint="99"/>
          <w:rtl/>
        </w:rPr>
        <w:t>مواد</w:t>
      </w:r>
      <w:proofErr w:type="gramEnd"/>
      <w:r w:rsidRPr="00A17F04">
        <w:rPr>
          <w:rFonts w:cs="Arial" w:hint="cs"/>
          <w:color w:val="548DD4" w:themeColor="text2" w:themeTint="99"/>
          <w:rtl/>
        </w:rPr>
        <w:t xml:space="preserve"> </w:t>
      </w:r>
      <w:r w:rsidR="00E011D0" w:rsidRPr="00A17F04">
        <w:rPr>
          <w:rFonts w:cs="Arial" w:hint="cs"/>
          <w:color w:val="548DD4" w:themeColor="text2" w:themeTint="99"/>
          <w:rtl/>
        </w:rPr>
        <w:t>الإكثار</w:t>
      </w:r>
      <w:r w:rsidR="00921FA1" w:rsidRPr="00A17F04">
        <w:rPr>
          <w:rFonts w:cs="Arial" w:hint="cs"/>
          <w:color w:val="548DD4" w:themeColor="text2" w:themeTint="99"/>
          <w:rtl/>
        </w:rPr>
        <w:t xml:space="preserve"> الخضري</w:t>
      </w:r>
      <w:r w:rsidRPr="00A17F04">
        <w:rPr>
          <w:rFonts w:cs="Arial" w:hint="cs"/>
          <w:color w:val="548DD4" w:themeColor="text2" w:themeTint="99"/>
          <w:rtl/>
        </w:rPr>
        <w:t xml:space="preserve">   المنتجة </w:t>
      </w:r>
      <w:r w:rsidR="001A6960" w:rsidRPr="00A17F04">
        <w:rPr>
          <w:rFonts w:cs="Arial" w:hint="cs"/>
          <w:color w:val="548DD4" w:themeColor="text2" w:themeTint="99"/>
          <w:rtl/>
        </w:rPr>
        <w:t xml:space="preserve">بطرق غير </w:t>
      </w:r>
      <w:r w:rsidR="00921FA1" w:rsidRPr="00A17F04">
        <w:rPr>
          <w:rFonts w:cs="Arial" w:hint="cs"/>
          <w:color w:val="548DD4" w:themeColor="text2" w:themeTint="99"/>
          <w:rtl/>
        </w:rPr>
        <w:t>عضوية:</w:t>
      </w:r>
    </w:p>
    <w:p w:rsidR="004E7423" w:rsidRDefault="004E7423" w:rsidP="004E7423">
      <w:pPr>
        <w:bidi/>
        <w:ind w:left="1562"/>
        <w:rPr>
          <w:rFonts w:cs="Arial"/>
          <w:rtl/>
        </w:rPr>
      </w:pPr>
      <w:r>
        <w:rPr>
          <w:rFonts w:cs="Arial" w:hint="cs"/>
          <w:rtl/>
        </w:rPr>
        <w:t xml:space="preserve"> 1. باعتبارها غير </w:t>
      </w:r>
      <w:proofErr w:type="gramStart"/>
      <w:r>
        <w:rPr>
          <w:rFonts w:cs="Arial" w:hint="cs"/>
          <w:rtl/>
        </w:rPr>
        <w:t>متوفرة</w:t>
      </w:r>
      <w:proofErr w:type="gramEnd"/>
      <w:r>
        <w:rPr>
          <w:rFonts w:cs="Arial" w:hint="cs"/>
          <w:rtl/>
        </w:rPr>
        <w:t xml:space="preserve"> </w:t>
      </w:r>
      <w:r w:rsidR="00921FA1">
        <w:rPr>
          <w:rFonts w:cs="Arial" w:hint="cs"/>
          <w:rtl/>
        </w:rPr>
        <w:t>بالسوق:</w:t>
      </w:r>
    </w:p>
    <w:p w:rsidR="004E7423" w:rsidRDefault="004E7423" w:rsidP="004E7423">
      <w:pPr>
        <w:bidi/>
        <w:ind w:left="1562"/>
        <w:rPr>
          <w:rFonts w:cs="Arial"/>
          <w:rtl/>
        </w:rPr>
      </w:pPr>
      <w:r>
        <w:rPr>
          <w:rFonts w:cs="Arial" w:hint="cs"/>
          <w:rtl/>
        </w:rPr>
        <w:t xml:space="preserve">    (أ) يمكن استخدام هذه </w:t>
      </w:r>
      <w:r w:rsidR="00921FA1">
        <w:rPr>
          <w:rFonts w:cs="Arial" w:hint="cs"/>
          <w:rtl/>
        </w:rPr>
        <w:t>البذور ومواد</w:t>
      </w:r>
      <w:r>
        <w:rPr>
          <w:rFonts w:cs="Arial" w:hint="cs"/>
          <w:rtl/>
        </w:rPr>
        <w:t xml:space="preserve"> </w:t>
      </w:r>
      <w:r w:rsidR="00E011D0">
        <w:rPr>
          <w:rFonts w:cs="Arial" w:hint="cs"/>
          <w:rtl/>
        </w:rPr>
        <w:t>إكثار</w:t>
      </w:r>
      <w:r>
        <w:rPr>
          <w:rFonts w:cs="Arial" w:hint="cs"/>
          <w:rtl/>
        </w:rPr>
        <w:t xml:space="preserve"> </w:t>
      </w:r>
      <w:r w:rsidR="00921FA1">
        <w:rPr>
          <w:rFonts w:cs="Arial" w:hint="cs"/>
          <w:rtl/>
        </w:rPr>
        <w:t>الخضري من</w:t>
      </w:r>
      <w:r>
        <w:rPr>
          <w:rFonts w:cs="Arial" w:hint="cs"/>
          <w:rtl/>
        </w:rPr>
        <w:t xml:space="preserve"> وحدة </w:t>
      </w:r>
      <w:r w:rsidR="00E011D0">
        <w:rPr>
          <w:rFonts w:cs="Arial" w:hint="cs"/>
          <w:rtl/>
        </w:rPr>
        <w:t>الإنتاج</w:t>
      </w:r>
      <w:r>
        <w:rPr>
          <w:rFonts w:cs="Arial" w:hint="cs"/>
          <w:rtl/>
        </w:rPr>
        <w:t xml:space="preserve"> المتحولة لتصبح </w:t>
      </w:r>
      <w:proofErr w:type="gramStart"/>
      <w:r>
        <w:rPr>
          <w:rFonts w:cs="Arial" w:hint="cs"/>
          <w:rtl/>
        </w:rPr>
        <w:t>بذور</w:t>
      </w:r>
      <w:proofErr w:type="gramEnd"/>
      <w:r>
        <w:rPr>
          <w:rFonts w:cs="Arial" w:hint="cs"/>
          <w:rtl/>
        </w:rPr>
        <w:t xml:space="preserve"> عضوية </w:t>
      </w:r>
    </w:p>
    <w:p w:rsidR="004E7423" w:rsidRDefault="004E7423" w:rsidP="004E7423">
      <w:pPr>
        <w:bidi/>
        <w:ind w:left="1562"/>
        <w:rPr>
          <w:rFonts w:cs="Arial"/>
          <w:rtl/>
        </w:rPr>
      </w:pPr>
      <w:r>
        <w:rPr>
          <w:rFonts w:cs="Arial" w:hint="cs"/>
          <w:rtl/>
        </w:rPr>
        <w:t xml:space="preserve">   (ب) </w:t>
      </w:r>
      <w:proofErr w:type="gramStart"/>
      <w:r w:rsidR="00921FA1">
        <w:rPr>
          <w:rFonts w:cs="Arial" w:hint="cs"/>
          <w:rtl/>
        </w:rPr>
        <w:t>إذا</w:t>
      </w:r>
      <w:proofErr w:type="gramEnd"/>
      <w:r>
        <w:rPr>
          <w:rFonts w:cs="Arial" w:hint="cs"/>
          <w:rtl/>
        </w:rPr>
        <w:t xml:space="preserve"> كانت </w:t>
      </w:r>
      <w:r w:rsidR="00921FA1">
        <w:rPr>
          <w:rFonts w:cs="Arial" w:hint="cs"/>
          <w:rtl/>
        </w:rPr>
        <w:t>نقطة “</w:t>
      </w:r>
      <w:r>
        <w:rPr>
          <w:rFonts w:cs="Arial" w:hint="cs"/>
          <w:rtl/>
        </w:rPr>
        <w:t xml:space="preserve">أ لا </w:t>
      </w:r>
      <w:r w:rsidR="00921FA1">
        <w:rPr>
          <w:rFonts w:cs="Arial" w:hint="cs"/>
          <w:rtl/>
        </w:rPr>
        <w:t>تنطبق قد يسمح</w:t>
      </w:r>
      <w:r>
        <w:rPr>
          <w:rFonts w:cs="Arial" w:hint="cs"/>
          <w:rtl/>
        </w:rPr>
        <w:t xml:space="preserve"> جسم </w:t>
      </w:r>
      <w:r w:rsidR="00921FA1">
        <w:rPr>
          <w:rFonts w:cs="Arial" w:hint="cs"/>
          <w:rtl/>
        </w:rPr>
        <w:t>الترخيص باستخدام</w:t>
      </w:r>
      <w:r>
        <w:rPr>
          <w:rFonts w:cs="Arial" w:hint="cs"/>
          <w:rtl/>
        </w:rPr>
        <w:t xml:space="preserve"> البذور الغير </w:t>
      </w:r>
      <w:r w:rsidR="00921FA1">
        <w:rPr>
          <w:rFonts w:cs="Arial" w:hint="cs"/>
          <w:rtl/>
        </w:rPr>
        <w:t xml:space="preserve">عضوية </w:t>
      </w:r>
      <w:r w:rsidR="00E011D0">
        <w:rPr>
          <w:rFonts w:cs="Arial" w:hint="cs"/>
          <w:rtl/>
        </w:rPr>
        <w:t>أو</w:t>
      </w:r>
      <w:r>
        <w:rPr>
          <w:rFonts w:cs="Arial" w:hint="cs"/>
          <w:rtl/>
        </w:rPr>
        <w:t xml:space="preserve"> مواد </w:t>
      </w:r>
      <w:r w:rsidR="00E011D0">
        <w:rPr>
          <w:rFonts w:cs="Arial" w:hint="cs"/>
          <w:rtl/>
        </w:rPr>
        <w:t>الإكثار</w:t>
      </w:r>
      <w:r w:rsidR="00921FA1">
        <w:rPr>
          <w:rFonts w:cs="Arial" w:hint="cs"/>
          <w:rtl/>
        </w:rPr>
        <w:t xml:space="preserve"> الخضري</w:t>
      </w:r>
      <w:r>
        <w:rPr>
          <w:rFonts w:cs="Arial" w:hint="cs"/>
          <w:rtl/>
        </w:rPr>
        <w:t xml:space="preserve"> وحتى ولو لم تكن من </w:t>
      </w:r>
      <w:r w:rsidR="00E011D0">
        <w:rPr>
          <w:rFonts w:cs="Arial" w:hint="cs"/>
          <w:rtl/>
        </w:rPr>
        <w:t>الإنتاج</w:t>
      </w:r>
      <w:r>
        <w:rPr>
          <w:rFonts w:cs="Arial" w:hint="cs"/>
          <w:rtl/>
        </w:rPr>
        <w:t xml:space="preserve"> العضوي</w:t>
      </w:r>
    </w:p>
    <w:p w:rsidR="004E7423" w:rsidRDefault="004E7423" w:rsidP="004E7423">
      <w:pPr>
        <w:bidi/>
        <w:ind w:left="1562"/>
        <w:rPr>
          <w:rFonts w:cs="Arial"/>
          <w:rtl/>
        </w:rPr>
      </w:pPr>
      <w:r>
        <w:rPr>
          <w:rFonts w:cs="Arial" w:hint="cs"/>
          <w:rtl/>
        </w:rPr>
        <w:lastRenderedPageBreak/>
        <w:t xml:space="preserve">2 </w:t>
      </w:r>
      <w:proofErr w:type="gramStart"/>
      <w:r>
        <w:rPr>
          <w:rFonts w:cs="Arial" w:hint="cs"/>
          <w:rtl/>
        </w:rPr>
        <w:t>يمكن</w:t>
      </w:r>
      <w:proofErr w:type="gramEnd"/>
      <w:r>
        <w:rPr>
          <w:rFonts w:cs="Arial" w:hint="cs"/>
          <w:rtl/>
        </w:rPr>
        <w:t xml:space="preserve"> استخدام </w:t>
      </w:r>
      <w:r w:rsidR="00921FA1">
        <w:rPr>
          <w:rFonts w:cs="Arial" w:hint="cs"/>
          <w:rtl/>
        </w:rPr>
        <w:t>البذور الغير</w:t>
      </w:r>
      <w:r>
        <w:rPr>
          <w:rFonts w:cs="Arial" w:hint="cs"/>
          <w:rtl/>
        </w:rPr>
        <w:t xml:space="preserve"> عضوية شريطة </w:t>
      </w:r>
      <w:r w:rsidR="00E011D0">
        <w:rPr>
          <w:rFonts w:cs="Arial" w:hint="cs"/>
          <w:rtl/>
        </w:rPr>
        <w:t>إن</w:t>
      </w:r>
      <w:r>
        <w:rPr>
          <w:rFonts w:cs="Arial" w:hint="cs"/>
          <w:rtl/>
        </w:rPr>
        <w:t xml:space="preserve"> هذه البذور لم </w:t>
      </w:r>
      <w:r w:rsidR="00921FA1">
        <w:rPr>
          <w:rFonts w:cs="Arial" w:hint="cs"/>
          <w:rtl/>
        </w:rPr>
        <w:t>تعامل مع</w:t>
      </w:r>
      <w:r>
        <w:rPr>
          <w:rFonts w:cs="Arial" w:hint="cs"/>
          <w:rtl/>
        </w:rPr>
        <w:t xml:space="preserve"> منتجات وقاية النبات وغيرها من معاملات </w:t>
      </w:r>
      <w:r w:rsidR="00921FA1">
        <w:rPr>
          <w:rFonts w:cs="Arial" w:hint="cs"/>
          <w:rtl/>
        </w:rPr>
        <w:t>البذور الكيماوية.</w:t>
      </w:r>
    </w:p>
    <w:p w:rsidR="004E7423" w:rsidRDefault="007205BE" w:rsidP="004E7423">
      <w:pPr>
        <w:bidi/>
        <w:ind w:left="1562"/>
        <w:rPr>
          <w:rFonts w:cs="Arial"/>
          <w:rtl/>
        </w:rPr>
      </w:pPr>
      <w:r>
        <w:rPr>
          <w:rFonts w:cs="Arial" w:hint="cs"/>
          <w:rtl/>
        </w:rPr>
        <w:t xml:space="preserve">3 </w:t>
      </w:r>
      <w:proofErr w:type="gramStart"/>
      <w:r>
        <w:rPr>
          <w:rFonts w:cs="Arial" w:hint="cs"/>
          <w:rtl/>
        </w:rPr>
        <w:t>يمكن</w:t>
      </w:r>
      <w:proofErr w:type="gramEnd"/>
      <w:r>
        <w:rPr>
          <w:rFonts w:cs="Arial" w:hint="cs"/>
          <w:rtl/>
        </w:rPr>
        <w:t xml:space="preserve"> استخدام </w:t>
      </w:r>
      <w:r w:rsidR="00E011D0">
        <w:rPr>
          <w:rFonts w:cs="Arial" w:hint="cs"/>
          <w:rtl/>
        </w:rPr>
        <w:t>الأنواع</w:t>
      </w:r>
      <w:r w:rsidR="00921FA1">
        <w:rPr>
          <w:rFonts w:cs="Arial" w:hint="cs"/>
          <w:rtl/>
        </w:rPr>
        <w:t xml:space="preserve"> التي</w:t>
      </w:r>
      <w:r>
        <w:rPr>
          <w:rFonts w:cs="Arial" w:hint="cs"/>
          <w:rtl/>
        </w:rPr>
        <w:t xml:space="preserve"> تثبت </w:t>
      </w:r>
      <w:r w:rsidR="00E011D0">
        <w:rPr>
          <w:rFonts w:cs="Arial" w:hint="cs"/>
          <w:rtl/>
        </w:rPr>
        <w:t>إنها</w:t>
      </w:r>
      <w:r>
        <w:rPr>
          <w:rFonts w:cs="Arial" w:hint="cs"/>
          <w:rtl/>
        </w:rPr>
        <w:t xml:space="preserve"> تتوفر </w:t>
      </w:r>
      <w:r w:rsidR="00921FA1">
        <w:rPr>
          <w:rFonts w:cs="Arial" w:hint="cs"/>
          <w:rtl/>
        </w:rPr>
        <w:t>بكميات كثيرة</w:t>
      </w:r>
      <w:r>
        <w:rPr>
          <w:rFonts w:cs="Arial" w:hint="cs"/>
          <w:rtl/>
        </w:rPr>
        <w:t xml:space="preserve"> لعدد كبير من </w:t>
      </w:r>
      <w:r w:rsidR="00E011D0">
        <w:rPr>
          <w:rFonts w:cs="Arial" w:hint="cs"/>
          <w:rtl/>
        </w:rPr>
        <w:t>الأصناف</w:t>
      </w:r>
      <w:r>
        <w:rPr>
          <w:rFonts w:cs="Arial" w:hint="cs"/>
          <w:rtl/>
        </w:rPr>
        <w:t xml:space="preserve"> قد لا يتوفر فيها تراخيص ولكن يجب </w:t>
      </w:r>
      <w:r w:rsidR="00921FA1">
        <w:rPr>
          <w:rFonts w:cs="Arial" w:hint="cs"/>
          <w:rtl/>
        </w:rPr>
        <w:t>استخدامها.</w:t>
      </w:r>
    </w:p>
    <w:p w:rsidR="007205BE" w:rsidRDefault="007205BE" w:rsidP="007205BE">
      <w:pPr>
        <w:bidi/>
        <w:ind w:left="1562"/>
        <w:rPr>
          <w:rFonts w:cs="Arial"/>
          <w:rtl/>
        </w:rPr>
      </w:pPr>
      <w:r>
        <w:rPr>
          <w:rFonts w:cs="Arial" w:hint="cs"/>
          <w:rtl/>
        </w:rPr>
        <w:t xml:space="preserve">4 تقع مسؤولية جسم الترخيص بمنح </w:t>
      </w:r>
      <w:r w:rsidR="00921FA1">
        <w:rPr>
          <w:rFonts w:cs="Arial" w:hint="cs"/>
          <w:rtl/>
        </w:rPr>
        <w:t>الشهادة للبذور</w:t>
      </w:r>
      <w:r>
        <w:rPr>
          <w:rFonts w:cs="Arial" w:hint="cs"/>
          <w:rtl/>
        </w:rPr>
        <w:t xml:space="preserve"> حسب فقرة "أ" من نقطة رقم 1 حسب القواعد المنصوص </w:t>
      </w:r>
      <w:r w:rsidR="00921FA1">
        <w:rPr>
          <w:rFonts w:cs="Arial" w:hint="cs"/>
          <w:rtl/>
        </w:rPr>
        <w:t xml:space="preserve">عليها. </w:t>
      </w:r>
      <w:proofErr w:type="gramStart"/>
      <w:r w:rsidR="00921FA1">
        <w:rPr>
          <w:rFonts w:cs="Arial" w:hint="cs"/>
          <w:rtl/>
        </w:rPr>
        <w:t>في</w:t>
      </w:r>
      <w:proofErr w:type="gramEnd"/>
      <w:r>
        <w:rPr>
          <w:rFonts w:cs="Arial" w:hint="cs"/>
          <w:rtl/>
        </w:rPr>
        <w:t xml:space="preserve"> الحالات </w:t>
      </w:r>
      <w:r w:rsidR="00921FA1">
        <w:rPr>
          <w:rFonts w:cs="Arial" w:hint="cs"/>
          <w:rtl/>
        </w:rPr>
        <w:t>التالية:</w:t>
      </w:r>
    </w:p>
    <w:p w:rsidR="00B37FFB" w:rsidRDefault="00B37FFB" w:rsidP="00B37FFB">
      <w:pPr>
        <w:pStyle w:val="ListParagraph"/>
        <w:numPr>
          <w:ilvl w:val="0"/>
          <w:numId w:val="7"/>
        </w:numPr>
        <w:bidi/>
        <w:rPr>
          <w:rFonts w:cs="Arial"/>
        </w:rPr>
      </w:pPr>
      <w:proofErr w:type="gramStart"/>
      <w:r>
        <w:rPr>
          <w:rFonts w:cs="Arial" w:hint="cs"/>
          <w:rtl/>
        </w:rPr>
        <w:t>عندما</w:t>
      </w:r>
      <w:proofErr w:type="gramEnd"/>
      <w:r>
        <w:rPr>
          <w:rFonts w:cs="Arial" w:hint="cs"/>
          <w:rtl/>
        </w:rPr>
        <w:t xml:space="preserve"> لا يستطيع المورد توفير بذور عضوية في الوقت </w:t>
      </w:r>
      <w:r w:rsidR="00921FA1">
        <w:rPr>
          <w:rFonts w:cs="Arial" w:hint="cs"/>
          <w:rtl/>
        </w:rPr>
        <w:t>المناسب للمزارع</w:t>
      </w:r>
    </w:p>
    <w:p w:rsidR="00BA1230" w:rsidRDefault="00921FA1" w:rsidP="00921FA1">
      <w:pPr>
        <w:pStyle w:val="ListParagraph"/>
        <w:numPr>
          <w:ilvl w:val="0"/>
          <w:numId w:val="7"/>
        </w:numPr>
        <w:bidi/>
        <w:rPr>
          <w:rFonts w:cs="Arial"/>
        </w:rPr>
      </w:pPr>
      <w:proofErr w:type="gramStart"/>
      <w:r>
        <w:rPr>
          <w:rFonts w:cs="Arial" w:hint="cs"/>
          <w:rtl/>
        </w:rPr>
        <w:t>لا</w:t>
      </w:r>
      <w:proofErr w:type="gramEnd"/>
      <w:r>
        <w:rPr>
          <w:rFonts w:cs="Arial" w:hint="cs"/>
          <w:rtl/>
        </w:rPr>
        <w:t xml:space="preserve"> يستطيع</w:t>
      </w:r>
      <w:r w:rsidR="00B37FFB">
        <w:rPr>
          <w:rFonts w:cs="Arial" w:hint="cs"/>
          <w:rtl/>
        </w:rPr>
        <w:t xml:space="preserve"> المزارع الحصول على التنوع في بذور </w:t>
      </w:r>
      <w:r>
        <w:rPr>
          <w:rFonts w:cs="Arial" w:hint="cs"/>
          <w:rtl/>
        </w:rPr>
        <w:t>المحاصيل العضوية</w:t>
      </w:r>
      <w:r w:rsidR="00BA1230">
        <w:rPr>
          <w:rFonts w:cs="Arial" w:hint="cs"/>
          <w:rtl/>
        </w:rPr>
        <w:t xml:space="preserve"> لعدم توفرها بالسوق </w:t>
      </w:r>
    </w:p>
    <w:p w:rsidR="00B37FFB" w:rsidRPr="00B37FFB" w:rsidRDefault="00BA1230" w:rsidP="00EB2A4D">
      <w:pPr>
        <w:pStyle w:val="ListParagraph"/>
        <w:numPr>
          <w:ilvl w:val="0"/>
          <w:numId w:val="7"/>
        </w:numPr>
        <w:bidi/>
        <w:rPr>
          <w:rFonts w:cs="Arial"/>
          <w:rtl/>
        </w:rPr>
      </w:pPr>
      <w:r>
        <w:rPr>
          <w:rFonts w:cs="Arial" w:hint="cs"/>
          <w:rtl/>
        </w:rPr>
        <w:t xml:space="preserve">يسمح باستخدام البذور الغير عضوية في حالة </w:t>
      </w:r>
      <w:r w:rsidR="00921FA1">
        <w:rPr>
          <w:rFonts w:cs="Arial" w:hint="cs"/>
          <w:rtl/>
        </w:rPr>
        <w:t>ال</w:t>
      </w:r>
      <w:r w:rsidR="00A17F04">
        <w:rPr>
          <w:rFonts w:cs="Arial" w:hint="cs"/>
          <w:rtl/>
        </w:rPr>
        <w:t>ب</w:t>
      </w:r>
      <w:r w:rsidR="00921FA1">
        <w:rPr>
          <w:rFonts w:cs="Arial" w:hint="cs"/>
          <w:rtl/>
        </w:rPr>
        <w:t xml:space="preserve">حوث </w:t>
      </w:r>
      <w:r w:rsidR="00921FA1" w:rsidRPr="00B37FFB">
        <w:rPr>
          <w:rFonts w:cs="Arial" w:hint="cs"/>
          <w:rtl/>
        </w:rPr>
        <w:t>العلمية</w:t>
      </w:r>
      <w:r>
        <w:rPr>
          <w:rFonts w:cs="Arial" w:hint="cs"/>
          <w:rtl/>
        </w:rPr>
        <w:t xml:space="preserve"> وفي مساحات </w:t>
      </w:r>
      <w:r w:rsidR="00921FA1">
        <w:rPr>
          <w:rFonts w:cs="Arial" w:hint="cs"/>
          <w:rtl/>
        </w:rPr>
        <w:t>صغيرة مع</w:t>
      </w:r>
      <w:r>
        <w:rPr>
          <w:rFonts w:cs="Arial" w:hint="cs"/>
          <w:rtl/>
        </w:rPr>
        <w:t xml:space="preserve"> العلم يحب خضعها ل</w:t>
      </w:r>
      <w:r w:rsidR="00EB2A4D">
        <w:rPr>
          <w:rFonts w:cs="Arial" w:hint="cs"/>
          <w:rtl/>
        </w:rPr>
        <w:t xml:space="preserve">عملية </w:t>
      </w:r>
      <w:r>
        <w:rPr>
          <w:rFonts w:cs="Arial" w:hint="cs"/>
          <w:rtl/>
        </w:rPr>
        <w:t>التفتيش</w:t>
      </w:r>
      <w:r w:rsidR="00EB2A4D">
        <w:rPr>
          <w:rFonts w:cs="Arial" w:hint="cs"/>
          <w:rtl/>
        </w:rPr>
        <w:t>.</w:t>
      </w:r>
    </w:p>
    <w:p w:rsidR="007205BE" w:rsidRDefault="00921FA1" w:rsidP="007205BE">
      <w:pPr>
        <w:bidi/>
        <w:ind w:left="1562"/>
        <w:rPr>
          <w:rFonts w:cs="Arial"/>
          <w:rtl/>
        </w:rPr>
      </w:pPr>
      <w:r>
        <w:rPr>
          <w:rFonts w:cs="Arial" w:hint="cs"/>
          <w:rtl/>
        </w:rPr>
        <w:t>5 على</w:t>
      </w:r>
      <w:r w:rsidR="008D0F7C">
        <w:rPr>
          <w:rFonts w:cs="Arial" w:hint="cs"/>
          <w:rtl/>
        </w:rPr>
        <w:t xml:space="preserve"> هيئة جسم </w:t>
      </w:r>
      <w:r>
        <w:rPr>
          <w:rFonts w:cs="Arial" w:hint="cs"/>
          <w:rtl/>
        </w:rPr>
        <w:t xml:space="preserve">التفتيش </w:t>
      </w:r>
      <w:r w:rsidR="00E011D0">
        <w:rPr>
          <w:rFonts w:cs="Arial" w:hint="cs"/>
          <w:rtl/>
        </w:rPr>
        <w:t>إعطاء</w:t>
      </w:r>
      <w:r w:rsidR="008D0F7C">
        <w:rPr>
          <w:rFonts w:cs="Arial" w:hint="cs"/>
          <w:rtl/>
        </w:rPr>
        <w:t xml:space="preserve"> </w:t>
      </w:r>
      <w:r w:rsidR="00E011D0">
        <w:rPr>
          <w:rFonts w:cs="Arial" w:hint="cs"/>
          <w:rtl/>
        </w:rPr>
        <w:t>الإذن</w:t>
      </w:r>
      <w:r w:rsidR="008D0F7C">
        <w:rPr>
          <w:rFonts w:cs="Arial" w:hint="cs"/>
          <w:rtl/>
        </w:rPr>
        <w:t xml:space="preserve"> </w:t>
      </w:r>
      <w:r>
        <w:rPr>
          <w:rFonts w:cs="Arial" w:hint="cs"/>
          <w:rtl/>
        </w:rPr>
        <w:t>للمشغل باستخدام</w:t>
      </w:r>
      <w:r w:rsidR="008D0F7C">
        <w:rPr>
          <w:rFonts w:cs="Arial" w:hint="cs"/>
          <w:rtl/>
        </w:rPr>
        <w:t xml:space="preserve"> البذور قبل البدء بعملية التبذير</w:t>
      </w:r>
    </w:p>
    <w:p w:rsidR="008D0F7C" w:rsidRDefault="00FA5F3C" w:rsidP="00EB2A4D">
      <w:pPr>
        <w:bidi/>
        <w:ind w:left="1562"/>
        <w:rPr>
          <w:rFonts w:cs="Arial"/>
          <w:rtl/>
        </w:rPr>
      </w:pPr>
      <w:r>
        <w:rPr>
          <w:rFonts w:cs="Arial" w:hint="cs"/>
          <w:rtl/>
        </w:rPr>
        <w:t xml:space="preserve">6 يتم </w:t>
      </w:r>
      <w:r w:rsidR="00E011D0">
        <w:rPr>
          <w:rFonts w:cs="Arial" w:hint="cs"/>
          <w:rtl/>
        </w:rPr>
        <w:t>إعطاء</w:t>
      </w:r>
      <w:r>
        <w:rPr>
          <w:rFonts w:cs="Arial" w:hint="cs"/>
          <w:rtl/>
        </w:rPr>
        <w:t xml:space="preserve"> طلب </w:t>
      </w:r>
      <w:r w:rsidR="00921FA1">
        <w:rPr>
          <w:rFonts w:cs="Arial" w:hint="cs"/>
          <w:rtl/>
        </w:rPr>
        <w:t>التصريح للمشغل</w:t>
      </w:r>
      <w:r>
        <w:rPr>
          <w:rFonts w:cs="Arial" w:hint="cs"/>
          <w:rtl/>
        </w:rPr>
        <w:t xml:space="preserve"> بشكل فردي باستخدام </w:t>
      </w:r>
      <w:r w:rsidR="00921FA1">
        <w:rPr>
          <w:rFonts w:cs="Arial" w:hint="cs"/>
          <w:rtl/>
        </w:rPr>
        <w:t>البذور لموسم</w:t>
      </w:r>
      <w:r>
        <w:rPr>
          <w:rFonts w:cs="Arial" w:hint="cs"/>
          <w:rtl/>
        </w:rPr>
        <w:t xml:space="preserve"> واحد فقط على ان تكون مسؤولية جسم </w:t>
      </w:r>
      <w:r w:rsidR="00921FA1">
        <w:rPr>
          <w:rFonts w:cs="Arial" w:hint="cs"/>
          <w:rtl/>
        </w:rPr>
        <w:t>الترخيص تسجيل</w:t>
      </w:r>
      <w:r>
        <w:rPr>
          <w:rFonts w:cs="Arial" w:hint="cs"/>
          <w:rtl/>
        </w:rPr>
        <w:t xml:space="preserve"> كمية البذور المستخدمة من قبل </w:t>
      </w:r>
      <w:r w:rsidR="00921FA1">
        <w:rPr>
          <w:rFonts w:cs="Arial" w:hint="cs"/>
          <w:rtl/>
        </w:rPr>
        <w:t>المشغل.</w:t>
      </w:r>
    </w:p>
    <w:p w:rsidR="004F67E1" w:rsidRDefault="004F67E1" w:rsidP="004F67E1">
      <w:pPr>
        <w:bidi/>
        <w:ind w:left="1562"/>
        <w:rPr>
          <w:rFonts w:cs="Arial"/>
          <w:rtl/>
        </w:rPr>
      </w:pPr>
      <w:r>
        <w:rPr>
          <w:rFonts w:cs="Arial" w:hint="cs"/>
          <w:rtl/>
        </w:rPr>
        <w:t xml:space="preserve">7 يسمح </w:t>
      </w:r>
      <w:proofErr w:type="gramStart"/>
      <w:r>
        <w:rPr>
          <w:rFonts w:cs="Arial" w:hint="cs"/>
          <w:rtl/>
        </w:rPr>
        <w:t>لجسم</w:t>
      </w:r>
      <w:proofErr w:type="gramEnd"/>
      <w:r>
        <w:rPr>
          <w:rFonts w:cs="Arial" w:hint="cs"/>
          <w:rtl/>
        </w:rPr>
        <w:t xml:space="preserve"> الترخيص </w:t>
      </w:r>
      <w:r w:rsidR="00921FA1">
        <w:rPr>
          <w:rFonts w:cs="Arial" w:hint="cs"/>
          <w:rtl/>
        </w:rPr>
        <w:t>بإعطاء</w:t>
      </w:r>
      <w:r>
        <w:rPr>
          <w:rFonts w:cs="Arial" w:hint="cs"/>
          <w:rtl/>
        </w:rPr>
        <w:t xml:space="preserve"> طلب تصريح </w:t>
      </w:r>
      <w:r w:rsidR="00921FA1">
        <w:rPr>
          <w:rFonts w:cs="Arial" w:hint="cs"/>
          <w:rtl/>
        </w:rPr>
        <w:t>عام للحالات</w:t>
      </w:r>
      <w:r w:rsidR="00A17F04">
        <w:rPr>
          <w:rFonts w:cs="Arial" w:hint="cs"/>
          <w:rtl/>
        </w:rPr>
        <w:t xml:space="preserve"> </w:t>
      </w:r>
      <w:r w:rsidR="00921FA1">
        <w:rPr>
          <w:rFonts w:cs="Arial" w:hint="cs"/>
          <w:rtl/>
        </w:rPr>
        <w:t>التالية:</w:t>
      </w:r>
    </w:p>
    <w:p w:rsidR="004F67E1" w:rsidRDefault="00921FA1" w:rsidP="004F67E1">
      <w:pPr>
        <w:bidi/>
        <w:ind w:left="1562"/>
        <w:rPr>
          <w:rFonts w:cs="Arial"/>
          <w:rtl/>
        </w:rPr>
      </w:pPr>
      <w:r>
        <w:rPr>
          <w:rFonts w:cs="Arial" w:hint="cs"/>
          <w:rtl/>
        </w:rPr>
        <w:t>أ.</w:t>
      </w:r>
      <w:r w:rsidR="004F67E1">
        <w:rPr>
          <w:rFonts w:cs="Arial" w:hint="cs"/>
          <w:rtl/>
        </w:rPr>
        <w:t xml:space="preserve"> </w:t>
      </w:r>
      <w:r w:rsidR="00E011D0">
        <w:rPr>
          <w:rFonts w:cs="Arial" w:hint="cs"/>
          <w:rtl/>
        </w:rPr>
        <w:t>إعطاء</w:t>
      </w:r>
      <w:r w:rsidR="004F67E1">
        <w:rPr>
          <w:rFonts w:cs="Arial" w:hint="cs"/>
          <w:rtl/>
        </w:rPr>
        <w:t xml:space="preserve"> لصنف </w:t>
      </w:r>
      <w:proofErr w:type="gramStart"/>
      <w:r w:rsidR="004F67E1">
        <w:rPr>
          <w:rFonts w:cs="Arial" w:hint="cs"/>
          <w:rtl/>
        </w:rPr>
        <w:t>معين</w:t>
      </w:r>
      <w:proofErr w:type="gramEnd"/>
      <w:r w:rsidR="004F67E1">
        <w:rPr>
          <w:rFonts w:cs="Arial" w:hint="cs"/>
          <w:rtl/>
        </w:rPr>
        <w:t xml:space="preserve"> </w:t>
      </w:r>
      <w:r>
        <w:rPr>
          <w:rFonts w:cs="Arial" w:hint="cs"/>
          <w:rtl/>
        </w:rPr>
        <w:t>إذا</w:t>
      </w:r>
      <w:r w:rsidR="004F67E1">
        <w:rPr>
          <w:rFonts w:cs="Arial" w:hint="cs"/>
          <w:rtl/>
        </w:rPr>
        <w:t xml:space="preserve"> استوفت الشروط بنقطة 4.1</w:t>
      </w:r>
    </w:p>
    <w:p w:rsidR="004F67E1" w:rsidRDefault="004F67E1" w:rsidP="004F67E1">
      <w:pPr>
        <w:bidi/>
        <w:ind w:left="1562"/>
        <w:rPr>
          <w:rFonts w:cs="Arial"/>
          <w:rtl/>
        </w:rPr>
      </w:pPr>
      <w:r>
        <w:rPr>
          <w:rFonts w:cs="Arial" w:hint="cs"/>
          <w:rtl/>
        </w:rPr>
        <w:t xml:space="preserve">  ب. تنوع خاص من النبات</w:t>
      </w:r>
      <w:r w:rsidR="00CB3F86">
        <w:rPr>
          <w:rFonts w:cs="Arial" w:hint="cs"/>
          <w:rtl/>
        </w:rPr>
        <w:t>ا</w:t>
      </w:r>
      <w:r>
        <w:rPr>
          <w:rFonts w:cs="Arial" w:hint="cs"/>
          <w:rtl/>
        </w:rPr>
        <w:t xml:space="preserve">ت </w:t>
      </w:r>
      <w:r w:rsidR="00921FA1">
        <w:rPr>
          <w:rFonts w:cs="Arial" w:hint="cs"/>
          <w:rtl/>
        </w:rPr>
        <w:t>بشرط يوافي</w:t>
      </w:r>
      <w:r>
        <w:rPr>
          <w:rFonts w:cs="Arial" w:hint="cs"/>
          <w:rtl/>
        </w:rPr>
        <w:t xml:space="preserve"> </w:t>
      </w:r>
      <w:proofErr w:type="gramStart"/>
      <w:r>
        <w:rPr>
          <w:rFonts w:cs="Arial" w:hint="cs"/>
          <w:rtl/>
        </w:rPr>
        <w:t>شروط</w:t>
      </w:r>
      <w:proofErr w:type="gramEnd"/>
      <w:r>
        <w:rPr>
          <w:rFonts w:cs="Arial" w:hint="cs"/>
          <w:rtl/>
        </w:rPr>
        <w:t xml:space="preserve"> 4.2</w:t>
      </w:r>
    </w:p>
    <w:p w:rsidR="004F67E1" w:rsidRDefault="004F67E1" w:rsidP="004F67E1">
      <w:pPr>
        <w:bidi/>
        <w:rPr>
          <w:rFonts w:cs="Arial"/>
          <w:rtl/>
        </w:rPr>
      </w:pPr>
    </w:p>
    <w:p w:rsidR="004F67E1" w:rsidRPr="009A23CF" w:rsidRDefault="004F67E1" w:rsidP="00CB3F86">
      <w:pPr>
        <w:pStyle w:val="ListParagraph"/>
        <w:numPr>
          <w:ilvl w:val="0"/>
          <w:numId w:val="8"/>
        </w:numPr>
        <w:bidi/>
        <w:rPr>
          <w:rFonts w:cs="Arial"/>
          <w:b/>
          <w:bCs/>
          <w:color w:val="FF0000"/>
        </w:rPr>
      </w:pPr>
      <w:r w:rsidRPr="009A23CF">
        <w:rPr>
          <w:rFonts w:cs="Arial" w:hint="cs"/>
          <w:b/>
          <w:bCs/>
          <w:color w:val="FF0000"/>
          <w:rtl/>
        </w:rPr>
        <w:t xml:space="preserve">طلبات التصاريح المذكورة يجب ان تكون موثقة بسجلات خاصة من قبل المشغلين </w:t>
      </w:r>
      <w:r w:rsidR="00921FA1" w:rsidRPr="009A23CF">
        <w:rPr>
          <w:rFonts w:cs="Arial" w:hint="cs"/>
          <w:b/>
          <w:bCs/>
          <w:color w:val="FF0000"/>
          <w:rtl/>
        </w:rPr>
        <w:t>لإرسالها</w:t>
      </w:r>
      <w:r w:rsidRPr="009A23CF">
        <w:rPr>
          <w:rFonts w:cs="Arial" w:hint="cs"/>
          <w:b/>
          <w:bCs/>
          <w:color w:val="FF0000"/>
          <w:rtl/>
        </w:rPr>
        <w:t xml:space="preserve"> لجسم </w:t>
      </w:r>
      <w:r w:rsidR="00921FA1" w:rsidRPr="009A23CF">
        <w:rPr>
          <w:rFonts w:cs="Arial" w:hint="cs"/>
          <w:b/>
          <w:bCs/>
          <w:color w:val="FF0000"/>
          <w:rtl/>
        </w:rPr>
        <w:t>الترخيص.</w:t>
      </w:r>
    </w:p>
    <w:p w:rsidR="004F67E1" w:rsidRDefault="004F67E1" w:rsidP="004F67E1">
      <w:pPr>
        <w:bidi/>
        <w:rPr>
          <w:rFonts w:cs="Arial"/>
          <w:rtl/>
        </w:rPr>
      </w:pPr>
    </w:p>
    <w:p w:rsidR="004F67E1" w:rsidRPr="009A23CF" w:rsidRDefault="0080352E" w:rsidP="00E011D0">
      <w:pPr>
        <w:pStyle w:val="Heading2"/>
        <w:bidi/>
        <w:jc w:val="left"/>
        <w:rPr>
          <w:rtl/>
        </w:rPr>
      </w:pPr>
      <w:bookmarkStart w:id="16" w:name="_Toc396642696"/>
      <w:r w:rsidRPr="009A23CF">
        <w:rPr>
          <w:rFonts w:hint="cs"/>
          <w:rtl/>
        </w:rPr>
        <w:t>6.4.3:</w:t>
      </w:r>
      <w:proofErr w:type="gramStart"/>
      <w:r w:rsidR="00E011D0">
        <w:rPr>
          <w:rFonts w:hint="cs"/>
          <w:rtl/>
        </w:rPr>
        <w:t xml:space="preserve">إدارة </w:t>
      </w:r>
      <w:r w:rsidR="00A17F04">
        <w:rPr>
          <w:rFonts w:hint="cs"/>
          <w:rtl/>
        </w:rPr>
        <w:t xml:space="preserve"> </w:t>
      </w:r>
      <w:r w:rsidRPr="009A23CF">
        <w:rPr>
          <w:rFonts w:hint="cs"/>
          <w:rtl/>
        </w:rPr>
        <w:t>التربة</w:t>
      </w:r>
      <w:proofErr w:type="gramEnd"/>
      <w:r w:rsidRPr="009A23CF">
        <w:rPr>
          <w:rFonts w:hint="cs"/>
          <w:rtl/>
        </w:rPr>
        <w:t>:</w:t>
      </w:r>
      <w:bookmarkEnd w:id="16"/>
    </w:p>
    <w:p w:rsidR="004F67E1" w:rsidRDefault="005760E7" w:rsidP="005760E7">
      <w:pPr>
        <w:bidi/>
        <w:rPr>
          <w:rFonts w:cs="Arial"/>
          <w:rtl/>
        </w:rPr>
      </w:pPr>
      <w:r>
        <w:rPr>
          <w:rFonts w:cs="Arial" w:hint="cs"/>
          <w:rtl/>
        </w:rPr>
        <w:t xml:space="preserve">1. </w:t>
      </w:r>
      <w:proofErr w:type="gramStart"/>
      <w:r w:rsidR="00E011D0">
        <w:rPr>
          <w:rFonts w:cs="Arial" w:hint="cs"/>
          <w:rtl/>
        </w:rPr>
        <w:t>إنتاج</w:t>
      </w:r>
      <w:proofErr w:type="gramEnd"/>
      <w:r w:rsidR="004F67E1">
        <w:rPr>
          <w:rFonts w:cs="Arial" w:hint="cs"/>
          <w:rtl/>
        </w:rPr>
        <w:t xml:space="preserve"> نباتات </w:t>
      </w:r>
      <w:r>
        <w:rPr>
          <w:rFonts w:cs="Arial" w:hint="cs"/>
          <w:rtl/>
        </w:rPr>
        <w:t xml:space="preserve">عضوية يجب </w:t>
      </w:r>
      <w:r w:rsidR="00E011D0">
        <w:rPr>
          <w:rFonts w:cs="Arial" w:hint="cs"/>
          <w:rtl/>
        </w:rPr>
        <w:t>أن</w:t>
      </w:r>
      <w:r>
        <w:rPr>
          <w:rFonts w:cs="Arial" w:hint="cs"/>
          <w:rtl/>
        </w:rPr>
        <w:t xml:space="preserve"> </w:t>
      </w:r>
      <w:r w:rsidR="0080352E">
        <w:rPr>
          <w:rFonts w:cs="Arial" w:hint="cs"/>
          <w:rtl/>
        </w:rPr>
        <w:t xml:space="preserve">يحفز </w:t>
      </w:r>
      <w:r w:rsidR="00E011D0">
        <w:rPr>
          <w:rFonts w:cs="Arial" w:hint="cs"/>
          <w:rtl/>
        </w:rPr>
        <w:t>أساليب</w:t>
      </w:r>
      <w:r>
        <w:rPr>
          <w:rFonts w:cs="Arial" w:hint="cs"/>
          <w:rtl/>
        </w:rPr>
        <w:t xml:space="preserve"> زراعية تزيد من خصوبة </w:t>
      </w:r>
      <w:r w:rsidR="0080352E">
        <w:rPr>
          <w:rFonts w:cs="Arial" w:hint="cs"/>
          <w:rtl/>
        </w:rPr>
        <w:t>التربة وثبات</w:t>
      </w:r>
      <w:r>
        <w:rPr>
          <w:rFonts w:cs="Arial" w:hint="cs"/>
          <w:rtl/>
        </w:rPr>
        <w:t xml:space="preserve"> التربة والتنوع الزراعي وتمنع تراص التربة </w:t>
      </w:r>
      <w:r w:rsidR="0080352E">
        <w:rPr>
          <w:rFonts w:cs="Arial" w:hint="cs"/>
          <w:rtl/>
        </w:rPr>
        <w:t>وانجرافها.</w:t>
      </w:r>
    </w:p>
    <w:p w:rsidR="005760E7" w:rsidRDefault="005760E7" w:rsidP="005760E7">
      <w:pPr>
        <w:bidi/>
        <w:rPr>
          <w:rFonts w:cs="Arial"/>
          <w:rtl/>
        </w:rPr>
      </w:pPr>
      <w:r>
        <w:rPr>
          <w:rFonts w:cs="Arial"/>
        </w:rPr>
        <w:t>2</w:t>
      </w:r>
      <w:r>
        <w:rPr>
          <w:rFonts w:cs="Arial" w:hint="cs"/>
          <w:rtl/>
        </w:rPr>
        <w:t xml:space="preserve">. ينصح بزيادة خصوبة التربة والتنوع الحيوي عن طريق الدورة الزراعية واستخدام </w:t>
      </w:r>
      <w:r w:rsidR="00E011D0">
        <w:rPr>
          <w:rFonts w:cs="Arial" w:hint="cs"/>
          <w:rtl/>
        </w:rPr>
        <w:t>الأسمدة</w:t>
      </w:r>
      <w:r>
        <w:rPr>
          <w:rFonts w:cs="Arial" w:hint="cs"/>
          <w:rtl/>
        </w:rPr>
        <w:t xml:space="preserve"> المنتجة من روث الحيوانات وتكون </w:t>
      </w:r>
      <w:r w:rsidR="0080352E">
        <w:rPr>
          <w:rFonts w:cs="Arial" w:hint="cs"/>
          <w:rtl/>
        </w:rPr>
        <w:t xml:space="preserve">مخمرة. </w:t>
      </w:r>
      <w:proofErr w:type="gramStart"/>
      <w:r>
        <w:rPr>
          <w:rFonts w:cs="Arial" w:hint="cs"/>
          <w:rtl/>
        </w:rPr>
        <w:t>ومخلفات</w:t>
      </w:r>
      <w:proofErr w:type="gramEnd"/>
      <w:r>
        <w:rPr>
          <w:rFonts w:cs="Arial" w:hint="cs"/>
          <w:rtl/>
        </w:rPr>
        <w:t xml:space="preserve"> </w:t>
      </w:r>
      <w:r w:rsidR="0080352E">
        <w:rPr>
          <w:rFonts w:cs="Arial" w:hint="cs"/>
          <w:rtl/>
        </w:rPr>
        <w:t>عضوية.</w:t>
      </w:r>
    </w:p>
    <w:p w:rsidR="005760E7" w:rsidRDefault="005760E7" w:rsidP="005760E7">
      <w:pPr>
        <w:bidi/>
        <w:rPr>
          <w:rFonts w:cs="Arial"/>
          <w:rtl/>
        </w:rPr>
      </w:pPr>
      <w:r>
        <w:rPr>
          <w:rFonts w:cs="Arial" w:hint="cs"/>
          <w:rtl/>
        </w:rPr>
        <w:t xml:space="preserve">3.يسمح باستخدام مستحضرات </w:t>
      </w:r>
      <w:r w:rsidR="0080352E">
        <w:rPr>
          <w:rFonts w:cs="Arial" w:hint="cs"/>
          <w:rtl/>
        </w:rPr>
        <w:t>حيوية.</w:t>
      </w:r>
    </w:p>
    <w:p w:rsidR="005760E7" w:rsidRDefault="005760E7" w:rsidP="005760E7">
      <w:pPr>
        <w:bidi/>
        <w:rPr>
          <w:rFonts w:cs="Arial"/>
        </w:rPr>
      </w:pPr>
      <w:r>
        <w:rPr>
          <w:rFonts w:cs="Arial" w:hint="cs"/>
          <w:rtl/>
        </w:rPr>
        <w:t>4.</w:t>
      </w:r>
      <w:r w:rsidR="00D15409">
        <w:rPr>
          <w:rFonts w:cs="Arial" w:hint="cs"/>
          <w:rtl/>
        </w:rPr>
        <w:t>إضافة</w:t>
      </w:r>
      <w:r>
        <w:rPr>
          <w:rFonts w:cs="Arial" w:hint="cs"/>
          <w:rtl/>
        </w:rPr>
        <w:t xml:space="preserve"> </w:t>
      </w:r>
      <w:r w:rsidR="00D15409">
        <w:rPr>
          <w:rFonts w:cs="Arial" w:hint="cs"/>
          <w:rtl/>
        </w:rPr>
        <w:t>أسمدة</w:t>
      </w:r>
      <w:r>
        <w:rPr>
          <w:rFonts w:cs="Arial" w:hint="cs"/>
          <w:rtl/>
        </w:rPr>
        <w:t xml:space="preserve"> ومحسنات </w:t>
      </w:r>
      <w:r w:rsidR="0080352E">
        <w:rPr>
          <w:rFonts w:cs="Arial" w:hint="cs"/>
          <w:rtl/>
        </w:rPr>
        <w:t>تربة يسمح</w:t>
      </w:r>
      <w:r w:rsidR="00DC33D4">
        <w:rPr>
          <w:rFonts w:cs="Arial" w:hint="cs"/>
          <w:rtl/>
        </w:rPr>
        <w:t xml:space="preserve"> باستخدامها </w:t>
      </w:r>
      <w:proofErr w:type="gramStart"/>
      <w:r w:rsidR="00DC33D4">
        <w:rPr>
          <w:rFonts w:cs="Arial" w:hint="cs"/>
          <w:rtl/>
        </w:rPr>
        <w:t>حسب</w:t>
      </w:r>
      <w:proofErr w:type="gramEnd"/>
      <w:r w:rsidR="00DC33D4">
        <w:rPr>
          <w:rFonts w:cs="Arial" w:hint="cs"/>
          <w:rtl/>
        </w:rPr>
        <w:t xml:space="preserve"> لائحة القانون </w:t>
      </w:r>
      <w:r w:rsidR="00D15409">
        <w:rPr>
          <w:rFonts w:cs="Arial" w:hint="cs"/>
          <w:rtl/>
        </w:rPr>
        <w:t>الأوروبي</w:t>
      </w:r>
      <w:r w:rsidR="0080352E">
        <w:rPr>
          <w:rFonts w:cs="Arial" w:hint="cs"/>
          <w:rtl/>
        </w:rPr>
        <w:t xml:space="preserve"> ملحق</w:t>
      </w:r>
      <w:r w:rsidR="00DC33D4">
        <w:rPr>
          <w:rFonts w:cs="Arial"/>
        </w:rPr>
        <w:t>x</w:t>
      </w:r>
      <w:r w:rsidR="00D15409">
        <w:rPr>
          <w:rFonts w:cs="Arial" w:hint="cs"/>
          <w:rtl/>
        </w:rPr>
        <w:t xml:space="preserve"> </w:t>
      </w:r>
    </w:p>
    <w:p w:rsidR="00DC33D4" w:rsidRDefault="003427CD" w:rsidP="00DC33D4">
      <w:pPr>
        <w:bidi/>
        <w:rPr>
          <w:rFonts w:cs="Arial"/>
          <w:rtl/>
        </w:rPr>
      </w:pPr>
      <w:r>
        <w:rPr>
          <w:rFonts w:cs="Arial" w:hint="cs"/>
          <w:rtl/>
        </w:rPr>
        <w:t xml:space="preserve">5. يمنع استخدام </w:t>
      </w:r>
      <w:r w:rsidR="00D15409">
        <w:rPr>
          <w:rFonts w:cs="Arial" w:hint="cs"/>
          <w:rtl/>
        </w:rPr>
        <w:t>الأسمدة</w:t>
      </w:r>
      <w:r>
        <w:rPr>
          <w:rFonts w:cs="Arial" w:hint="cs"/>
          <w:rtl/>
        </w:rPr>
        <w:t xml:space="preserve"> المعدنية النيتروجينية </w:t>
      </w:r>
    </w:p>
    <w:p w:rsidR="003427CD" w:rsidRPr="00A17F04" w:rsidRDefault="00BB0A25" w:rsidP="003427CD">
      <w:pPr>
        <w:bidi/>
        <w:rPr>
          <w:rFonts w:cs="Arial"/>
          <w:color w:val="548DD4" w:themeColor="text2" w:themeTint="99"/>
          <w:rtl/>
        </w:rPr>
      </w:pPr>
      <w:r w:rsidRPr="00A17F04">
        <w:rPr>
          <w:rFonts w:cs="Arial" w:hint="cs"/>
          <w:color w:val="548DD4" w:themeColor="text2" w:themeTint="99"/>
          <w:rtl/>
        </w:rPr>
        <w:t xml:space="preserve">6.4.4 </w:t>
      </w:r>
      <w:proofErr w:type="gramStart"/>
      <w:r w:rsidRPr="00A17F04">
        <w:rPr>
          <w:rFonts w:cs="Arial" w:hint="cs"/>
          <w:color w:val="548DD4" w:themeColor="text2" w:themeTint="99"/>
          <w:rtl/>
        </w:rPr>
        <w:t>استخدام</w:t>
      </w:r>
      <w:proofErr w:type="gramEnd"/>
      <w:r w:rsidRPr="00A17F04">
        <w:rPr>
          <w:rFonts w:cs="Arial" w:hint="cs"/>
          <w:color w:val="548DD4" w:themeColor="text2" w:themeTint="99"/>
          <w:rtl/>
        </w:rPr>
        <w:t xml:space="preserve"> المخصبات ومحسنات </w:t>
      </w:r>
      <w:r w:rsidR="0080352E" w:rsidRPr="00A17F04">
        <w:rPr>
          <w:rFonts w:cs="Arial" w:hint="cs"/>
          <w:color w:val="548DD4" w:themeColor="text2" w:themeTint="99"/>
          <w:rtl/>
        </w:rPr>
        <w:t>التربة:</w:t>
      </w:r>
    </w:p>
    <w:p w:rsidR="00BB0A25" w:rsidRDefault="00BB0A25" w:rsidP="00BB0A25">
      <w:pPr>
        <w:bidi/>
        <w:rPr>
          <w:rFonts w:cs="Arial"/>
          <w:rtl/>
        </w:rPr>
      </w:pPr>
      <w:r>
        <w:rPr>
          <w:rFonts w:cs="Arial" w:hint="cs"/>
          <w:rtl/>
        </w:rPr>
        <w:t xml:space="preserve">        1. </w:t>
      </w:r>
      <w:proofErr w:type="gramStart"/>
      <w:r w:rsidR="004728E4">
        <w:rPr>
          <w:rFonts w:cs="Arial" w:hint="cs"/>
          <w:rtl/>
        </w:rPr>
        <w:t>في</w:t>
      </w:r>
      <w:proofErr w:type="gramEnd"/>
      <w:r w:rsidR="004728E4">
        <w:rPr>
          <w:rFonts w:cs="Arial" w:hint="cs"/>
          <w:rtl/>
        </w:rPr>
        <w:t xml:space="preserve"> حالة لم يكن تغذية التربة كافية عن طريق الدورة </w:t>
      </w:r>
      <w:r w:rsidR="0080352E">
        <w:rPr>
          <w:rFonts w:cs="Arial" w:hint="cs"/>
          <w:rtl/>
        </w:rPr>
        <w:t>الزراعية،</w:t>
      </w:r>
      <w:r w:rsidR="004728E4">
        <w:rPr>
          <w:rFonts w:cs="Arial" w:hint="cs"/>
          <w:rtl/>
        </w:rPr>
        <w:t xml:space="preserve"> يسمح </w:t>
      </w:r>
      <w:r w:rsidR="0080352E">
        <w:rPr>
          <w:rFonts w:cs="Arial" w:hint="cs"/>
          <w:rtl/>
        </w:rPr>
        <w:t>بإضافة</w:t>
      </w:r>
      <w:r w:rsidR="004728E4">
        <w:rPr>
          <w:rFonts w:cs="Arial" w:hint="cs"/>
          <w:rtl/>
        </w:rPr>
        <w:t xml:space="preserve"> مخصبات التربة المذكورة بملحق رقم "1"   </w:t>
      </w:r>
    </w:p>
    <w:p w:rsidR="004728E4" w:rsidRDefault="004728E4" w:rsidP="004728E4">
      <w:pPr>
        <w:bidi/>
        <w:rPr>
          <w:rFonts w:cs="Arial"/>
          <w:rtl/>
        </w:rPr>
      </w:pPr>
      <w:r>
        <w:rPr>
          <w:rFonts w:cs="Arial" w:hint="cs"/>
          <w:rtl/>
        </w:rPr>
        <w:t xml:space="preserve">             بعد </w:t>
      </w:r>
      <w:r w:rsidR="00D15409">
        <w:rPr>
          <w:rFonts w:cs="Arial" w:hint="cs"/>
          <w:rtl/>
        </w:rPr>
        <w:t>إشعار</w:t>
      </w:r>
      <w:r>
        <w:rPr>
          <w:rFonts w:cs="Arial" w:hint="cs"/>
          <w:rtl/>
        </w:rPr>
        <w:t xml:space="preserve"> جسم التفتيش بذلك </w:t>
      </w:r>
      <w:proofErr w:type="gramStart"/>
      <w:r>
        <w:rPr>
          <w:rFonts w:cs="Arial" w:hint="cs"/>
          <w:rtl/>
        </w:rPr>
        <w:t>ليتم</w:t>
      </w:r>
      <w:proofErr w:type="gramEnd"/>
      <w:r>
        <w:rPr>
          <w:rFonts w:cs="Arial" w:hint="cs"/>
          <w:rtl/>
        </w:rPr>
        <w:t xml:space="preserve"> تعبئة طلب التصريح.</w:t>
      </w:r>
    </w:p>
    <w:p w:rsidR="004728E4" w:rsidRDefault="0080352E" w:rsidP="004728E4">
      <w:pPr>
        <w:pStyle w:val="ListParagraph"/>
        <w:numPr>
          <w:ilvl w:val="0"/>
          <w:numId w:val="6"/>
        </w:numPr>
        <w:bidi/>
        <w:rPr>
          <w:rFonts w:cs="Arial"/>
        </w:rPr>
      </w:pPr>
      <w:r>
        <w:rPr>
          <w:rFonts w:cs="Arial" w:hint="cs"/>
          <w:rtl/>
        </w:rPr>
        <w:lastRenderedPageBreak/>
        <w:t>يسمح بإضافة</w:t>
      </w:r>
      <w:r w:rsidR="004728E4">
        <w:rPr>
          <w:rFonts w:cs="Arial" w:hint="cs"/>
          <w:rtl/>
        </w:rPr>
        <w:t xml:space="preserve"> روث </w:t>
      </w:r>
      <w:r>
        <w:rPr>
          <w:rFonts w:cs="Arial" w:hint="cs"/>
          <w:rtl/>
        </w:rPr>
        <w:t>الحيوانات المخمر</w:t>
      </w:r>
      <w:r w:rsidR="00D15409">
        <w:rPr>
          <w:rFonts w:cs="Arial" w:hint="cs"/>
          <w:rtl/>
        </w:rPr>
        <w:t xml:space="preserve"> </w:t>
      </w:r>
      <w:r>
        <w:rPr>
          <w:rFonts w:cs="Arial" w:hint="cs"/>
          <w:rtl/>
        </w:rPr>
        <w:t>المأخوذ</w:t>
      </w:r>
      <w:r w:rsidR="004728E4">
        <w:rPr>
          <w:rFonts w:cs="Arial" w:hint="cs"/>
          <w:rtl/>
        </w:rPr>
        <w:t xml:space="preserve"> من المزارع "روث </w:t>
      </w:r>
      <w:r w:rsidR="00D15409">
        <w:rPr>
          <w:rFonts w:cs="Arial" w:hint="cs"/>
          <w:rtl/>
        </w:rPr>
        <w:t>الأغنام</w:t>
      </w:r>
      <w:r>
        <w:rPr>
          <w:rFonts w:cs="Arial" w:hint="cs"/>
          <w:rtl/>
        </w:rPr>
        <w:t xml:space="preserve"> بحيث</w:t>
      </w:r>
      <w:r w:rsidR="004728E4">
        <w:rPr>
          <w:rFonts w:cs="Arial" w:hint="cs"/>
          <w:rtl/>
        </w:rPr>
        <w:t xml:space="preserve"> لا </w:t>
      </w:r>
      <w:r>
        <w:rPr>
          <w:rFonts w:cs="Arial" w:hint="cs"/>
          <w:rtl/>
        </w:rPr>
        <w:t>يتعدى</w:t>
      </w:r>
      <w:r w:rsidR="004728E4">
        <w:rPr>
          <w:rFonts w:cs="Arial" w:hint="cs"/>
          <w:rtl/>
        </w:rPr>
        <w:t xml:space="preserve"> 170كيلو نيتروجين من الكمية الكلية للسماد لكل 1 </w:t>
      </w:r>
      <w:r>
        <w:rPr>
          <w:rFonts w:cs="Arial" w:hint="cs"/>
          <w:rtl/>
        </w:rPr>
        <w:t>هكتار.</w:t>
      </w:r>
    </w:p>
    <w:p w:rsidR="004728E4" w:rsidRDefault="006E5B89" w:rsidP="004728E4">
      <w:pPr>
        <w:pStyle w:val="ListParagraph"/>
        <w:numPr>
          <w:ilvl w:val="0"/>
          <w:numId w:val="6"/>
        </w:numPr>
        <w:bidi/>
        <w:rPr>
          <w:rFonts w:cs="Arial"/>
        </w:rPr>
      </w:pPr>
      <w:proofErr w:type="gramStart"/>
      <w:r>
        <w:rPr>
          <w:rFonts w:cs="Arial" w:hint="cs"/>
          <w:rtl/>
        </w:rPr>
        <w:t>على</w:t>
      </w:r>
      <w:proofErr w:type="gramEnd"/>
      <w:r>
        <w:rPr>
          <w:rFonts w:cs="Arial" w:hint="cs"/>
          <w:rtl/>
        </w:rPr>
        <w:t xml:space="preserve"> المشغل عمل عقد خاص يوضح الكمية المنتجة لروث الحيوانات مع مزرعة عضوية </w:t>
      </w:r>
      <w:r w:rsidR="00D15409">
        <w:rPr>
          <w:rFonts w:cs="Arial" w:hint="cs"/>
          <w:rtl/>
        </w:rPr>
        <w:t>أخرى</w:t>
      </w:r>
      <w:r w:rsidR="0080352E">
        <w:rPr>
          <w:rFonts w:cs="Arial" w:hint="cs"/>
          <w:rtl/>
        </w:rPr>
        <w:t xml:space="preserve"> ليتم حساب</w:t>
      </w:r>
      <w:r>
        <w:rPr>
          <w:rFonts w:cs="Arial" w:hint="cs"/>
          <w:rtl/>
        </w:rPr>
        <w:t xml:space="preserve"> كمية النيتروجين المنتجة في </w:t>
      </w:r>
      <w:r w:rsidR="00D15409">
        <w:rPr>
          <w:rFonts w:cs="Arial" w:hint="cs"/>
          <w:rtl/>
        </w:rPr>
        <w:t>إجمالي</w:t>
      </w:r>
      <w:r>
        <w:rPr>
          <w:rFonts w:cs="Arial" w:hint="cs"/>
          <w:rtl/>
        </w:rPr>
        <w:t xml:space="preserve"> روث الحيوانات من </w:t>
      </w:r>
      <w:r w:rsidR="0080352E">
        <w:rPr>
          <w:rFonts w:cs="Arial" w:hint="cs"/>
          <w:rtl/>
        </w:rPr>
        <w:t>المزرعتين.</w:t>
      </w:r>
    </w:p>
    <w:p w:rsidR="006E5B89" w:rsidRDefault="00CA5A41" w:rsidP="00CA5A41">
      <w:pPr>
        <w:pStyle w:val="ListParagraph"/>
        <w:numPr>
          <w:ilvl w:val="0"/>
          <w:numId w:val="6"/>
        </w:numPr>
        <w:bidi/>
        <w:rPr>
          <w:rFonts w:cs="Arial"/>
        </w:rPr>
      </w:pPr>
      <w:r>
        <w:rPr>
          <w:rFonts w:cs="Arial" w:hint="cs"/>
          <w:rtl/>
        </w:rPr>
        <w:t xml:space="preserve">يمكن </w:t>
      </w:r>
      <w:proofErr w:type="gramStart"/>
      <w:r>
        <w:rPr>
          <w:rFonts w:cs="Arial" w:hint="cs"/>
          <w:rtl/>
        </w:rPr>
        <w:t>الاستعانة</w:t>
      </w:r>
      <w:proofErr w:type="gramEnd"/>
      <w:r>
        <w:rPr>
          <w:rFonts w:cs="Arial" w:hint="cs"/>
          <w:rtl/>
        </w:rPr>
        <w:t xml:space="preserve"> باستخدام الكائنات الحية الدقيقة </w:t>
      </w:r>
      <w:r w:rsidR="0080352E">
        <w:rPr>
          <w:rFonts w:cs="Arial" w:hint="cs"/>
          <w:rtl/>
        </w:rPr>
        <w:t>في تحسين</w:t>
      </w:r>
      <w:r>
        <w:rPr>
          <w:rFonts w:cs="Arial" w:hint="cs"/>
          <w:rtl/>
        </w:rPr>
        <w:t xml:space="preserve"> خصوبة التربة وبالتالي تحسين القيمة الغذائية </w:t>
      </w:r>
      <w:r w:rsidR="0080352E">
        <w:rPr>
          <w:rFonts w:cs="Arial" w:hint="cs"/>
          <w:rtl/>
        </w:rPr>
        <w:t>للتربة.</w:t>
      </w:r>
    </w:p>
    <w:p w:rsidR="00CA5A41" w:rsidRDefault="00CA5A41" w:rsidP="00A17F04">
      <w:pPr>
        <w:pStyle w:val="ListParagraph"/>
        <w:numPr>
          <w:ilvl w:val="0"/>
          <w:numId w:val="6"/>
        </w:numPr>
        <w:bidi/>
        <w:rPr>
          <w:rFonts w:cs="Arial"/>
        </w:rPr>
      </w:pPr>
      <w:r>
        <w:rPr>
          <w:rFonts w:cs="Arial" w:hint="cs"/>
          <w:rtl/>
        </w:rPr>
        <w:t xml:space="preserve">يمكن استخدام الكائنات الحية الدقيقة </w:t>
      </w:r>
      <w:r w:rsidR="00E011D0">
        <w:rPr>
          <w:rFonts w:cs="Arial" w:hint="cs"/>
          <w:rtl/>
        </w:rPr>
        <w:t>آو</w:t>
      </w:r>
      <w:r>
        <w:rPr>
          <w:rFonts w:cs="Arial" w:hint="cs"/>
          <w:rtl/>
        </w:rPr>
        <w:t xml:space="preserve"> </w:t>
      </w:r>
      <w:r w:rsidR="00E011D0">
        <w:rPr>
          <w:rFonts w:cs="Arial" w:hint="cs"/>
          <w:rtl/>
        </w:rPr>
        <w:t>أي</w:t>
      </w:r>
      <w:r w:rsidR="0080352E">
        <w:rPr>
          <w:rFonts w:cs="Arial" w:hint="cs"/>
          <w:rtl/>
        </w:rPr>
        <w:t xml:space="preserve"> نباتات</w:t>
      </w:r>
      <w:r w:rsidR="00A17F04">
        <w:rPr>
          <w:rFonts w:cs="Arial" w:hint="cs"/>
          <w:rtl/>
        </w:rPr>
        <w:t xml:space="preserve"> </w:t>
      </w:r>
      <w:r w:rsidR="0080352E">
        <w:rPr>
          <w:rFonts w:cs="Arial" w:hint="cs"/>
          <w:rtl/>
        </w:rPr>
        <w:t>لتفعيل تخمير</w:t>
      </w:r>
      <w:r w:rsidR="00E011D0">
        <w:rPr>
          <w:rFonts w:cs="Arial" w:hint="cs"/>
          <w:rtl/>
        </w:rPr>
        <w:t xml:space="preserve"> </w:t>
      </w:r>
      <w:proofErr w:type="spellStart"/>
      <w:r w:rsidR="0080352E">
        <w:rPr>
          <w:rFonts w:cs="Arial" w:hint="cs"/>
          <w:rtl/>
        </w:rPr>
        <w:t>ال</w:t>
      </w:r>
      <w:r w:rsidR="00A17F04">
        <w:rPr>
          <w:rFonts w:cs="Arial" w:hint="cs"/>
          <w:rtl/>
        </w:rPr>
        <w:t>كمبوست</w:t>
      </w:r>
      <w:proofErr w:type="spellEnd"/>
      <w:r w:rsidR="0080352E">
        <w:rPr>
          <w:rFonts w:cs="Arial" w:hint="cs"/>
          <w:rtl/>
        </w:rPr>
        <w:t>.</w:t>
      </w:r>
    </w:p>
    <w:p w:rsidR="00165D75" w:rsidRPr="00A17F04" w:rsidRDefault="0080352E" w:rsidP="00165D75">
      <w:pPr>
        <w:bidi/>
        <w:rPr>
          <w:rFonts w:cs="Arial"/>
          <w:color w:val="FF0000"/>
          <w:sz w:val="28"/>
          <w:szCs w:val="28"/>
          <w:rtl/>
        </w:rPr>
      </w:pPr>
      <w:r w:rsidRPr="00A17F04">
        <w:rPr>
          <w:rFonts w:cs="Arial" w:hint="cs"/>
          <w:color w:val="FF0000"/>
          <w:sz w:val="28"/>
          <w:szCs w:val="28"/>
          <w:rtl/>
        </w:rPr>
        <w:t xml:space="preserve">6.4.5 </w:t>
      </w:r>
      <w:proofErr w:type="gramStart"/>
      <w:r w:rsidR="00D15409" w:rsidRPr="00A17F04">
        <w:rPr>
          <w:rFonts w:cs="Arial" w:hint="cs"/>
          <w:color w:val="FF0000"/>
          <w:sz w:val="28"/>
          <w:szCs w:val="28"/>
          <w:rtl/>
        </w:rPr>
        <w:t>إنتاج</w:t>
      </w:r>
      <w:proofErr w:type="gramEnd"/>
      <w:r w:rsidR="00165D75" w:rsidRPr="00A17F04">
        <w:rPr>
          <w:rFonts w:cs="Arial" w:hint="cs"/>
          <w:color w:val="FF0000"/>
          <w:sz w:val="28"/>
          <w:szCs w:val="28"/>
          <w:rtl/>
        </w:rPr>
        <w:t xml:space="preserve"> النباتات </w:t>
      </w:r>
      <w:r w:rsidRPr="00A17F04">
        <w:rPr>
          <w:rFonts w:cs="Arial" w:hint="cs"/>
          <w:color w:val="FF0000"/>
          <w:sz w:val="28"/>
          <w:szCs w:val="28"/>
          <w:rtl/>
        </w:rPr>
        <w:t>المائي:</w:t>
      </w:r>
      <w:r w:rsidR="00165D75" w:rsidRPr="00A17F04">
        <w:rPr>
          <w:rFonts w:cs="Arial" w:hint="cs"/>
          <w:color w:val="FF0000"/>
          <w:sz w:val="28"/>
          <w:szCs w:val="28"/>
          <w:rtl/>
        </w:rPr>
        <w:t xml:space="preserve"> يمنع استعماله في الزراعة العضوية</w:t>
      </w:r>
      <w:r w:rsidR="004B7ABA" w:rsidRPr="00A17F04">
        <w:rPr>
          <w:rFonts w:cs="Arial" w:hint="cs"/>
          <w:color w:val="FF0000"/>
          <w:sz w:val="28"/>
          <w:szCs w:val="28"/>
          <w:rtl/>
        </w:rPr>
        <w:t>.</w:t>
      </w:r>
    </w:p>
    <w:p w:rsidR="00DA3507" w:rsidRDefault="00DA3507" w:rsidP="00330C4C">
      <w:pPr>
        <w:pStyle w:val="Heading1"/>
        <w:bidi/>
        <w:rPr>
          <w:rtl/>
        </w:rPr>
      </w:pPr>
      <w:bookmarkStart w:id="17" w:name="_Toc396642697"/>
      <w:r w:rsidRPr="009A23CF">
        <w:rPr>
          <w:rFonts w:hint="cs"/>
          <w:rtl/>
        </w:rPr>
        <w:t>6.5</w:t>
      </w:r>
      <w:r w:rsidRPr="00D74F30">
        <w:rPr>
          <w:rtl/>
        </w:rPr>
        <w:t xml:space="preserve">الوقاية من الآفات </w:t>
      </w:r>
      <w:proofErr w:type="gramStart"/>
      <w:r w:rsidRPr="00D74F30">
        <w:rPr>
          <w:rtl/>
        </w:rPr>
        <w:t>والعلاج</w:t>
      </w:r>
      <w:bookmarkEnd w:id="17"/>
      <w:proofErr w:type="gramEnd"/>
    </w:p>
    <w:p w:rsidR="00D74F30" w:rsidRPr="00D74F30" w:rsidRDefault="00D74F30" w:rsidP="00D74F30">
      <w:pPr>
        <w:pStyle w:val="yiv8710563006msonormal"/>
        <w:shd w:val="clear" w:color="auto" w:fill="FFFFFF"/>
        <w:bidi/>
        <w:spacing w:before="0" w:beforeAutospacing="0" w:after="0" w:afterAutospacing="0"/>
        <w:rPr>
          <w:rFonts w:ascii="Arial" w:hAnsi="Arial" w:cs="Arial"/>
          <w:b/>
          <w:bCs/>
          <w:color w:val="000000"/>
          <w:sz w:val="17"/>
          <w:szCs w:val="17"/>
        </w:rPr>
      </w:pPr>
    </w:p>
    <w:p w:rsidR="00DA3507" w:rsidRPr="00DA3507" w:rsidRDefault="00DA3507" w:rsidP="00232C10">
      <w:pPr>
        <w:bidi/>
        <w:rPr>
          <w:rFonts w:cs="Arial"/>
          <w:rtl/>
        </w:rPr>
      </w:pPr>
      <w:r w:rsidRPr="00DA3507">
        <w:rPr>
          <w:rFonts w:cs="Arial"/>
          <w:rtl/>
        </w:rPr>
        <w:t>1.  </w:t>
      </w:r>
      <w:proofErr w:type="gramStart"/>
      <w:r w:rsidR="0080352E">
        <w:rPr>
          <w:rFonts w:cs="Arial" w:hint="cs"/>
          <w:rtl/>
        </w:rPr>
        <w:t>تكون</w:t>
      </w:r>
      <w:proofErr w:type="gramEnd"/>
      <w:r w:rsidR="0080352E">
        <w:rPr>
          <w:rFonts w:cs="Arial" w:hint="cs"/>
          <w:rtl/>
        </w:rPr>
        <w:t xml:space="preserve"> </w:t>
      </w:r>
      <w:r w:rsidR="0080352E" w:rsidRPr="00DA3507">
        <w:rPr>
          <w:rFonts w:cs="Arial" w:hint="cs"/>
          <w:rtl/>
        </w:rPr>
        <w:t>الوقاية</w:t>
      </w:r>
      <w:r w:rsidRPr="00DA3507">
        <w:rPr>
          <w:rFonts w:cs="Arial"/>
          <w:rtl/>
        </w:rPr>
        <w:t xml:space="preserve"> من الأضرار الناجمة عن الآفات والأمراض والأعشاب الضارة بالاعتماد في المقام الأول على </w:t>
      </w:r>
      <w:r w:rsidR="0080352E" w:rsidRPr="00DA3507">
        <w:rPr>
          <w:rFonts w:cs="Arial" w:hint="cs"/>
          <w:rtl/>
        </w:rPr>
        <w:t xml:space="preserve">حماية </w:t>
      </w:r>
      <w:r w:rsidR="0080352E">
        <w:rPr>
          <w:rFonts w:cs="Arial" w:hint="cs"/>
          <w:rtl/>
        </w:rPr>
        <w:t>النباتات</w:t>
      </w:r>
      <w:r w:rsidR="00A17F04">
        <w:rPr>
          <w:rFonts w:cs="Arial" w:hint="cs"/>
          <w:rtl/>
        </w:rPr>
        <w:t xml:space="preserve"> </w:t>
      </w:r>
      <w:r w:rsidRPr="00DA3507">
        <w:rPr>
          <w:rFonts w:cs="Arial"/>
          <w:rtl/>
        </w:rPr>
        <w:t>باستخدام الأعداء الطبيعية، واختيار الأنواع والأصناف، وتناوب المحاصيل، وتقنيات الزراعة والعمليات الحرارية.</w:t>
      </w:r>
    </w:p>
    <w:p w:rsidR="00DA3507" w:rsidRPr="00DA3507" w:rsidRDefault="00DA3507" w:rsidP="00232C10">
      <w:pPr>
        <w:bidi/>
        <w:rPr>
          <w:rFonts w:cs="Arial"/>
          <w:rtl/>
        </w:rPr>
      </w:pPr>
      <w:r w:rsidRPr="00DA3507">
        <w:rPr>
          <w:rFonts w:cs="Arial"/>
          <w:rtl/>
        </w:rPr>
        <w:t>2 </w:t>
      </w:r>
      <w:r w:rsidR="00D74F30">
        <w:rPr>
          <w:rFonts w:cs="Arial" w:hint="cs"/>
          <w:rtl/>
        </w:rPr>
        <w:t>.</w:t>
      </w:r>
      <w:r w:rsidRPr="00DA3507">
        <w:rPr>
          <w:rFonts w:cs="Arial"/>
          <w:rtl/>
        </w:rPr>
        <w:t> </w:t>
      </w:r>
      <w:proofErr w:type="gramStart"/>
      <w:r w:rsidRPr="00DA3507">
        <w:rPr>
          <w:rFonts w:cs="Arial" w:hint="cs"/>
          <w:rtl/>
        </w:rPr>
        <w:t>في</w:t>
      </w:r>
      <w:proofErr w:type="gramEnd"/>
      <w:r w:rsidRPr="00DA3507">
        <w:rPr>
          <w:rFonts w:cs="Arial" w:hint="cs"/>
          <w:rtl/>
        </w:rPr>
        <w:t xml:space="preserve"> حالة وجود تهديد للمحصول، لا يجوز استخدام منتجات وقاية النبات إلا إذا كان قد أذن باستخدامه في الإنتاج العضوي بموجب المرفق</w:t>
      </w:r>
      <w:r w:rsidRPr="00DA3507">
        <w:rPr>
          <w:rFonts w:hint="cs"/>
          <w:rtl/>
        </w:rPr>
        <w:t> </w:t>
      </w:r>
      <w:r w:rsidRPr="00DA3507">
        <w:rPr>
          <w:rFonts w:cs="Arial"/>
        </w:rPr>
        <w:t>X</w:t>
      </w:r>
      <w:r w:rsidRPr="00DA3507">
        <w:rPr>
          <w:rFonts w:cs="Arial"/>
          <w:rtl/>
        </w:rPr>
        <w:t>؛</w:t>
      </w:r>
    </w:p>
    <w:p w:rsidR="00DA3507" w:rsidRPr="009A23CF" w:rsidRDefault="00A17F04" w:rsidP="00A17F04">
      <w:pPr>
        <w:pStyle w:val="Heading2"/>
        <w:bidi/>
        <w:jc w:val="left"/>
        <w:rPr>
          <w:rtl/>
        </w:rPr>
      </w:pPr>
      <w:bookmarkStart w:id="18" w:name="_Toc396642698"/>
      <w:r>
        <w:rPr>
          <w:rFonts w:hint="cs"/>
          <w:rtl/>
        </w:rPr>
        <w:t xml:space="preserve"> </w:t>
      </w:r>
      <w:r w:rsidR="00DA3507" w:rsidRPr="009A23CF">
        <w:rPr>
          <w:rtl/>
        </w:rPr>
        <w:t>6.5.1</w:t>
      </w:r>
      <w:r w:rsidR="00DA3507" w:rsidRPr="009A23CF">
        <w:rPr>
          <w:rFonts w:hint="cs"/>
          <w:rtl/>
        </w:rPr>
        <w:t>ا</w:t>
      </w:r>
      <w:r w:rsidR="00DA3507" w:rsidRPr="009A23CF">
        <w:rPr>
          <w:rtl/>
        </w:rPr>
        <w:t xml:space="preserve">للجوء إلى علاجات </w:t>
      </w:r>
      <w:r w:rsidR="0080352E" w:rsidRPr="009A23CF">
        <w:rPr>
          <w:rFonts w:hint="cs"/>
          <w:rtl/>
        </w:rPr>
        <w:t>الآفات:</w:t>
      </w:r>
      <w:bookmarkEnd w:id="18"/>
    </w:p>
    <w:p w:rsidR="00DA3507" w:rsidRPr="00DA3507" w:rsidRDefault="00DA3507" w:rsidP="00232C10">
      <w:pPr>
        <w:bidi/>
        <w:rPr>
          <w:rFonts w:cs="Arial"/>
          <w:rtl/>
        </w:rPr>
      </w:pPr>
      <w:r w:rsidRPr="00DA3507">
        <w:rPr>
          <w:rFonts w:cs="Arial"/>
          <w:rtl/>
        </w:rPr>
        <w:t xml:space="preserve">1.  في حال كان لا يمكن حماية النباتات بشكل كاف من الآفات والأمراض من خلال التدابير المذكورة أعلاه، يجب استخدام المنتجات فقط المشار إليها في </w:t>
      </w:r>
      <w:r w:rsidR="00D308E6">
        <w:rPr>
          <w:rFonts w:cs="Arial" w:hint="cs"/>
          <w:rtl/>
        </w:rPr>
        <w:t>ملحق رقم "2</w:t>
      </w:r>
      <w:r w:rsidR="0080352E">
        <w:rPr>
          <w:rFonts w:cs="Arial" w:hint="cs"/>
          <w:rtl/>
        </w:rPr>
        <w:t>” من</w:t>
      </w:r>
      <w:r w:rsidRPr="00DA3507">
        <w:rPr>
          <w:rFonts w:cs="Arial"/>
          <w:rtl/>
        </w:rPr>
        <w:t xml:space="preserve"> هذا المعيار في الإنتاج العضوي</w:t>
      </w:r>
      <w:r w:rsidR="00D308E6">
        <w:rPr>
          <w:rFonts w:cs="Arial" w:hint="cs"/>
          <w:rtl/>
        </w:rPr>
        <w:t xml:space="preserve"> و</w:t>
      </w:r>
      <w:r w:rsidRPr="00DA3507">
        <w:rPr>
          <w:rFonts w:cs="Arial"/>
          <w:rtl/>
        </w:rPr>
        <w:t xml:space="preserve">يجب الحفاظ </w:t>
      </w:r>
      <w:r w:rsidR="00D308E6">
        <w:rPr>
          <w:rFonts w:cs="Arial" w:hint="cs"/>
          <w:rtl/>
        </w:rPr>
        <w:t xml:space="preserve">من قبل </w:t>
      </w:r>
      <w:r w:rsidR="0080352E">
        <w:rPr>
          <w:rFonts w:cs="Arial" w:hint="cs"/>
          <w:rtl/>
        </w:rPr>
        <w:t xml:space="preserve">المشغلين </w:t>
      </w:r>
      <w:r w:rsidR="0080352E" w:rsidRPr="00DA3507">
        <w:rPr>
          <w:rFonts w:cs="Arial" w:hint="cs"/>
          <w:rtl/>
        </w:rPr>
        <w:t>على</w:t>
      </w:r>
      <w:r w:rsidRPr="00DA3507">
        <w:rPr>
          <w:rFonts w:cs="Arial"/>
          <w:rtl/>
        </w:rPr>
        <w:t xml:space="preserve"> أدلة وثائقية تبرر الحاجة إلى استخدام المنتج.</w:t>
      </w:r>
    </w:p>
    <w:p w:rsidR="00DA3507" w:rsidRPr="00DA3507" w:rsidRDefault="00DA3507" w:rsidP="00232C10">
      <w:pPr>
        <w:bidi/>
        <w:rPr>
          <w:rFonts w:cs="Arial"/>
          <w:rtl/>
        </w:rPr>
      </w:pPr>
      <w:r w:rsidRPr="00DA3507">
        <w:rPr>
          <w:rFonts w:cs="Arial"/>
          <w:rtl/>
        </w:rPr>
        <w:t xml:space="preserve">2.  بالنسبة للمنتجات المستخدمة في </w:t>
      </w:r>
      <w:r w:rsidR="0080352E" w:rsidRPr="00DA3507">
        <w:rPr>
          <w:rFonts w:cs="Arial" w:hint="cs"/>
          <w:rtl/>
        </w:rPr>
        <w:t>ا</w:t>
      </w:r>
      <w:r w:rsidR="0080352E">
        <w:rPr>
          <w:rFonts w:cs="Arial" w:hint="cs"/>
          <w:rtl/>
        </w:rPr>
        <w:t xml:space="preserve">لمصائد </w:t>
      </w:r>
      <w:r w:rsidR="0080352E" w:rsidRPr="00DA3507">
        <w:rPr>
          <w:rFonts w:cs="Arial" w:hint="cs"/>
          <w:rtl/>
        </w:rPr>
        <w:t>باستثناء</w:t>
      </w:r>
      <w:r w:rsidRPr="00DA3507">
        <w:rPr>
          <w:rFonts w:cs="Arial"/>
          <w:rtl/>
        </w:rPr>
        <w:t xml:space="preserve"> مادة </w:t>
      </w:r>
      <w:proofErr w:type="spellStart"/>
      <w:r w:rsidR="0080352E" w:rsidRPr="00DA3507">
        <w:rPr>
          <w:rFonts w:cs="Arial" w:hint="cs"/>
          <w:rtl/>
        </w:rPr>
        <w:t>الفرمون</w:t>
      </w:r>
      <w:proofErr w:type="spellEnd"/>
      <w:r w:rsidR="0080352E" w:rsidRPr="00DA3507">
        <w:rPr>
          <w:rFonts w:cs="Arial" w:hint="cs"/>
          <w:rtl/>
        </w:rPr>
        <w:t>، يمنع</w:t>
      </w:r>
      <w:r w:rsidR="00D308E6">
        <w:rPr>
          <w:rFonts w:cs="Arial" w:hint="cs"/>
          <w:rtl/>
        </w:rPr>
        <w:t xml:space="preserve"> اختلاطها بالبيئة </w:t>
      </w:r>
      <w:r w:rsidR="00F420FF">
        <w:rPr>
          <w:rFonts w:cs="Arial" w:hint="cs"/>
          <w:rtl/>
        </w:rPr>
        <w:t>أو</w:t>
      </w:r>
      <w:r w:rsidR="00D308E6">
        <w:rPr>
          <w:rFonts w:cs="Arial" w:hint="cs"/>
          <w:rtl/>
        </w:rPr>
        <w:t xml:space="preserve"> مع المنتجات </w:t>
      </w:r>
      <w:r w:rsidR="0080352E">
        <w:rPr>
          <w:rFonts w:cs="Arial" w:hint="cs"/>
          <w:rtl/>
        </w:rPr>
        <w:t xml:space="preserve">العضوية </w:t>
      </w:r>
      <w:r w:rsidR="0080352E" w:rsidRPr="00DA3507">
        <w:rPr>
          <w:rFonts w:cs="Arial" w:hint="cs"/>
          <w:rtl/>
        </w:rPr>
        <w:t>والتخلص</w:t>
      </w:r>
      <w:r w:rsidR="00F420FF">
        <w:rPr>
          <w:rFonts w:cs="Arial" w:hint="cs"/>
          <w:rtl/>
        </w:rPr>
        <w:t xml:space="preserve"> </w:t>
      </w:r>
      <w:r w:rsidR="00D308E6">
        <w:rPr>
          <w:rFonts w:cs="Arial" w:hint="cs"/>
          <w:rtl/>
        </w:rPr>
        <w:t xml:space="preserve">منها </w:t>
      </w:r>
      <w:r w:rsidR="0080352E">
        <w:rPr>
          <w:rFonts w:cs="Arial" w:hint="cs"/>
          <w:rtl/>
        </w:rPr>
        <w:t>بأمان</w:t>
      </w:r>
      <w:r w:rsidR="00D308E6">
        <w:rPr>
          <w:rFonts w:cs="Arial" w:hint="cs"/>
          <w:rtl/>
        </w:rPr>
        <w:t xml:space="preserve"> وبعيدا عن المزرعة </w:t>
      </w:r>
      <w:r w:rsidR="0080352E">
        <w:rPr>
          <w:rFonts w:cs="Arial" w:hint="cs"/>
          <w:rtl/>
        </w:rPr>
        <w:t>العضوية.</w:t>
      </w:r>
    </w:p>
    <w:p w:rsidR="00DA3507" w:rsidRPr="00D308E6" w:rsidRDefault="0080352E" w:rsidP="00A17F04">
      <w:pPr>
        <w:pStyle w:val="Heading2"/>
        <w:bidi/>
        <w:jc w:val="left"/>
        <w:rPr>
          <w:rtl/>
        </w:rPr>
      </w:pPr>
      <w:bookmarkStart w:id="19" w:name="_Toc396642699"/>
      <w:r w:rsidRPr="00D308E6">
        <w:rPr>
          <w:rFonts w:hint="cs"/>
          <w:rtl/>
        </w:rPr>
        <w:t>6.5.2 التنظيف</w:t>
      </w:r>
      <w:r w:rsidR="00DA3507" w:rsidRPr="00D308E6">
        <w:rPr>
          <w:rtl/>
        </w:rPr>
        <w:t xml:space="preserve"> </w:t>
      </w:r>
      <w:proofErr w:type="gramStart"/>
      <w:r w:rsidR="00DA3507" w:rsidRPr="00D308E6">
        <w:rPr>
          <w:rtl/>
        </w:rPr>
        <w:t>والتطهير</w:t>
      </w:r>
      <w:bookmarkEnd w:id="19"/>
      <w:proofErr w:type="gramEnd"/>
    </w:p>
    <w:p w:rsidR="00DA3507" w:rsidRPr="00DA3507" w:rsidRDefault="00DA3507" w:rsidP="00DA3507">
      <w:pPr>
        <w:bidi/>
        <w:rPr>
          <w:rFonts w:cs="Arial"/>
          <w:rtl/>
        </w:rPr>
      </w:pPr>
      <w:proofErr w:type="gramStart"/>
      <w:r w:rsidRPr="00DA3507">
        <w:rPr>
          <w:rFonts w:cs="Arial"/>
          <w:rtl/>
        </w:rPr>
        <w:t>المنتجات</w:t>
      </w:r>
      <w:proofErr w:type="gramEnd"/>
      <w:r w:rsidRPr="00DA3507">
        <w:rPr>
          <w:rFonts w:cs="Arial"/>
          <w:rtl/>
        </w:rPr>
        <w:t xml:space="preserve"> المسموح بها للتنظيف و</w:t>
      </w:r>
      <w:r w:rsidR="0048124D">
        <w:rPr>
          <w:rFonts w:cs="Arial" w:hint="cs"/>
          <w:rtl/>
        </w:rPr>
        <w:t>ال</w:t>
      </w:r>
      <w:r w:rsidRPr="00DA3507">
        <w:rPr>
          <w:rFonts w:cs="Arial"/>
          <w:rtl/>
        </w:rPr>
        <w:t xml:space="preserve">تعقيم في الإنتاج النباتي يجب </w:t>
      </w:r>
      <w:r w:rsidR="0080352E" w:rsidRPr="00DA3507">
        <w:rPr>
          <w:rFonts w:cs="Arial" w:hint="cs"/>
          <w:rtl/>
        </w:rPr>
        <w:t>إلا</w:t>
      </w:r>
      <w:r w:rsidRPr="00DA3507">
        <w:rPr>
          <w:rFonts w:cs="Arial"/>
          <w:rtl/>
        </w:rPr>
        <w:t xml:space="preserve"> تستخدم إلا إذا كان قد أذن للاستخدام في الإنتاج العضوي بموجب المرفق</w:t>
      </w:r>
      <w:r w:rsidRPr="00DA3507">
        <w:rPr>
          <w:rtl/>
        </w:rPr>
        <w:t> </w:t>
      </w:r>
      <w:r w:rsidRPr="00DA3507">
        <w:rPr>
          <w:rFonts w:cs="Arial"/>
        </w:rPr>
        <w:t>X</w:t>
      </w:r>
      <w:r w:rsidRPr="00DA3507">
        <w:rPr>
          <w:rFonts w:cs="Arial"/>
          <w:rtl/>
        </w:rPr>
        <w:t>.</w:t>
      </w:r>
    </w:p>
    <w:p w:rsidR="00330C4C" w:rsidRDefault="00DA3507" w:rsidP="00A17F04">
      <w:pPr>
        <w:pStyle w:val="Heading2"/>
        <w:bidi/>
        <w:jc w:val="left"/>
        <w:rPr>
          <w:rtl/>
        </w:rPr>
      </w:pPr>
      <w:bookmarkStart w:id="20" w:name="_Toc396642700"/>
      <w:r w:rsidRPr="00CE7CD0">
        <w:rPr>
          <w:rtl/>
        </w:rPr>
        <w:t>6.5.3</w:t>
      </w:r>
      <w:r w:rsidR="0080352E" w:rsidRPr="00CE7CD0">
        <w:rPr>
          <w:rFonts w:hint="cs"/>
          <w:rtl/>
        </w:rPr>
        <w:t>التلوث:</w:t>
      </w:r>
      <w:bookmarkEnd w:id="20"/>
    </w:p>
    <w:p w:rsidR="00A17F04" w:rsidRDefault="00A17F04" w:rsidP="00330C4C">
      <w:pPr>
        <w:bidi/>
        <w:rPr>
          <w:rFonts w:cs="Arial"/>
          <w:rtl/>
        </w:rPr>
      </w:pPr>
    </w:p>
    <w:p w:rsidR="00DA3507" w:rsidRDefault="00DA3507" w:rsidP="00A17F04">
      <w:pPr>
        <w:bidi/>
        <w:rPr>
          <w:rFonts w:cs="Arial"/>
          <w:rtl/>
        </w:rPr>
      </w:pPr>
      <w:proofErr w:type="gramStart"/>
      <w:r w:rsidRPr="00DA3507">
        <w:rPr>
          <w:rFonts w:cs="Arial"/>
          <w:rtl/>
        </w:rPr>
        <w:t>كل</w:t>
      </w:r>
      <w:proofErr w:type="gramEnd"/>
      <w:r w:rsidRPr="00DA3507">
        <w:rPr>
          <w:rFonts w:cs="Arial"/>
          <w:rtl/>
        </w:rPr>
        <w:t xml:space="preserve"> تقنيات الإنتاج النباتية المستخدمة يجب منع أو تقليل أي مساهمة في تلوث البيئة</w:t>
      </w:r>
      <w:r w:rsidR="00D308E6">
        <w:rPr>
          <w:rFonts w:cs="Arial" w:hint="cs"/>
          <w:rtl/>
        </w:rPr>
        <w:t>.</w:t>
      </w:r>
    </w:p>
    <w:p w:rsidR="00D308E6" w:rsidRPr="00DA3507" w:rsidRDefault="00D308E6" w:rsidP="00D308E6">
      <w:pPr>
        <w:bidi/>
        <w:rPr>
          <w:rFonts w:cs="Arial"/>
          <w:rtl/>
        </w:rPr>
      </w:pPr>
    </w:p>
    <w:p w:rsidR="00DA3507" w:rsidRPr="00D308E6" w:rsidRDefault="00DA3507" w:rsidP="00A17F04">
      <w:pPr>
        <w:pStyle w:val="Heading2"/>
        <w:bidi/>
        <w:jc w:val="left"/>
        <w:rPr>
          <w:rtl/>
        </w:rPr>
      </w:pPr>
      <w:bookmarkStart w:id="21" w:name="_Toc396642701"/>
      <w:r w:rsidRPr="00D308E6">
        <w:rPr>
          <w:rtl/>
        </w:rPr>
        <w:t>6.5.4</w:t>
      </w:r>
      <w:r w:rsidR="00A17F04">
        <w:rPr>
          <w:rFonts w:hint="cs"/>
          <w:rtl/>
        </w:rPr>
        <w:t xml:space="preserve"> </w:t>
      </w:r>
      <w:r w:rsidRPr="00D308E6">
        <w:rPr>
          <w:rtl/>
        </w:rPr>
        <w:t>تخزين المدخلات في المزرعة</w:t>
      </w:r>
      <w:bookmarkEnd w:id="21"/>
    </w:p>
    <w:p w:rsidR="0048124D" w:rsidRDefault="00DA3507" w:rsidP="0048124D">
      <w:pPr>
        <w:bidi/>
        <w:rPr>
          <w:rFonts w:cs="Arial"/>
          <w:rtl/>
        </w:rPr>
      </w:pPr>
      <w:r w:rsidRPr="00DA3507">
        <w:rPr>
          <w:rFonts w:cs="Arial"/>
          <w:rtl/>
        </w:rPr>
        <w:t xml:space="preserve">في حالة وحدات الإنتاج النباتي والحيواني العضوي، </w:t>
      </w:r>
      <w:r w:rsidR="0048124D">
        <w:rPr>
          <w:rFonts w:cs="Arial" w:hint="cs"/>
          <w:rtl/>
        </w:rPr>
        <w:t xml:space="preserve">تخزن المعدات </w:t>
      </w:r>
      <w:r w:rsidR="0080352E">
        <w:rPr>
          <w:rFonts w:cs="Arial" w:hint="cs"/>
          <w:rtl/>
        </w:rPr>
        <w:t>والأدوات</w:t>
      </w:r>
      <w:r w:rsidR="0048124D">
        <w:rPr>
          <w:rFonts w:cs="Arial" w:hint="cs"/>
          <w:rtl/>
        </w:rPr>
        <w:t xml:space="preserve"> الخاصة </w:t>
      </w:r>
      <w:r w:rsidR="0080352E">
        <w:rPr>
          <w:rFonts w:cs="Arial" w:hint="cs"/>
          <w:rtl/>
        </w:rPr>
        <w:t xml:space="preserve">بالإنتاج </w:t>
      </w:r>
      <w:proofErr w:type="gramStart"/>
      <w:r w:rsidR="0080352E">
        <w:rPr>
          <w:rFonts w:cs="Arial" w:hint="cs"/>
          <w:rtl/>
        </w:rPr>
        <w:t>حسب</w:t>
      </w:r>
      <w:proofErr w:type="gramEnd"/>
      <w:r w:rsidR="0048124D">
        <w:rPr>
          <w:rFonts w:cs="Arial" w:hint="cs"/>
          <w:rtl/>
        </w:rPr>
        <w:t xml:space="preserve"> ما هو مسموح.</w:t>
      </w:r>
    </w:p>
    <w:p w:rsidR="00CF0F8E" w:rsidRDefault="0048124D" w:rsidP="00A17F04">
      <w:pPr>
        <w:pStyle w:val="Heading2"/>
        <w:bidi/>
        <w:jc w:val="left"/>
        <w:rPr>
          <w:rtl/>
        </w:rPr>
      </w:pPr>
      <w:bookmarkStart w:id="22" w:name="_Toc396642702"/>
      <w:r w:rsidRPr="00CF0F8E">
        <w:rPr>
          <w:rFonts w:hint="cs"/>
          <w:rtl/>
        </w:rPr>
        <w:t xml:space="preserve">6.6.1 </w:t>
      </w:r>
      <w:proofErr w:type="gramStart"/>
      <w:r w:rsidR="001453D0" w:rsidRPr="00CF0F8E">
        <w:rPr>
          <w:rFonts w:hint="cs"/>
          <w:rtl/>
        </w:rPr>
        <w:t>إنتاج</w:t>
      </w:r>
      <w:proofErr w:type="gramEnd"/>
      <w:r w:rsidRPr="00CF0F8E">
        <w:rPr>
          <w:rFonts w:hint="cs"/>
          <w:rtl/>
        </w:rPr>
        <w:t xml:space="preserve"> </w:t>
      </w:r>
      <w:r w:rsidR="0080352E" w:rsidRPr="00CF0F8E">
        <w:rPr>
          <w:rFonts w:hint="cs"/>
          <w:rtl/>
        </w:rPr>
        <w:t>الفطر:</w:t>
      </w:r>
      <w:bookmarkEnd w:id="22"/>
    </w:p>
    <w:p w:rsidR="00A17F04" w:rsidRDefault="00A17F04" w:rsidP="00994907">
      <w:pPr>
        <w:bidi/>
        <w:rPr>
          <w:rFonts w:cs="Arial"/>
          <w:rtl/>
        </w:rPr>
      </w:pPr>
    </w:p>
    <w:p w:rsidR="00CF0F8E" w:rsidRDefault="00994907" w:rsidP="00A17F04">
      <w:pPr>
        <w:bidi/>
        <w:rPr>
          <w:rFonts w:cs="Arial"/>
          <w:rtl/>
        </w:rPr>
      </w:pPr>
      <w:r>
        <w:rPr>
          <w:rFonts w:cs="Arial" w:hint="cs"/>
          <w:rtl/>
        </w:rPr>
        <w:t xml:space="preserve">التقاوي </w:t>
      </w:r>
      <w:r w:rsidR="0080352E">
        <w:rPr>
          <w:rFonts w:cs="Arial" w:hint="cs"/>
          <w:rtl/>
        </w:rPr>
        <w:t xml:space="preserve">المستخدمة </w:t>
      </w:r>
      <w:r w:rsidR="0080352E" w:rsidRPr="00CF0F8E">
        <w:rPr>
          <w:rFonts w:cs="Arial" w:hint="cs"/>
          <w:rtl/>
        </w:rPr>
        <w:t>بإنتاج</w:t>
      </w:r>
      <w:r w:rsidR="00CF0F8E" w:rsidRPr="00CF0F8E">
        <w:rPr>
          <w:rFonts w:cs="Arial" w:hint="cs"/>
          <w:rtl/>
        </w:rPr>
        <w:t xml:space="preserve"> الفطر يسمح باستخدامها </w:t>
      </w:r>
      <w:proofErr w:type="gramStart"/>
      <w:r w:rsidR="00CF0F8E" w:rsidRPr="00CF0F8E">
        <w:rPr>
          <w:rFonts w:cs="Arial" w:hint="cs"/>
          <w:rtl/>
        </w:rPr>
        <w:t>في</w:t>
      </w:r>
      <w:proofErr w:type="gramEnd"/>
      <w:r w:rsidR="00CF0F8E" w:rsidRPr="00CF0F8E">
        <w:rPr>
          <w:rFonts w:cs="Arial" w:hint="cs"/>
          <w:rtl/>
        </w:rPr>
        <w:t xml:space="preserve"> حال كانت تتكون من المواد </w:t>
      </w:r>
      <w:r w:rsidR="0080352E" w:rsidRPr="00CF0F8E">
        <w:rPr>
          <w:rFonts w:cs="Arial" w:hint="cs"/>
          <w:rtl/>
        </w:rPr>
        <w:t>التالية:</w:t>
      </w:r>
    </w:p>
    <w:p w:rsidR="00CF0F8E" w:rsidRPr="00CF0F8E" w:rsidRDefault="0080352E" w:rsidP="00CF0F8E">
      <w:pPr>
        <w:bidi/>
        <w:rPr>
          <w:rFonts w:cs="Arial"/>
          <w:rtl/>
        </w:rPr>
      </w:pPr>
      <w:r>
        <w:rPr>
          <w:rFonts w:cs="Arial" w:hint="cs"/>
          <w:rtl/>
        </w:rPr>
        <w:t>أ:</w:t>
      </w:r>
      <w:r w:rsidR="00CF0F8E">
        <w:rPr>
          <w:rFonts w:cs="Arial" w:hint="cs"/>
          <w:rtl/>
        </w:rPr>
        <w:t xml:space="preserve"> روث </w:t>
      </w:r>
      <w:proofErr w:type="spellStart"/>
      <w:r w:rsidR="00CF0F8E">
        <w:rPr>
          <w:rFonts w:cs="Arial" w:hint="cs"/>
          <w:rtl/>
        </w:rPr>
        <w:t>الحيوانات</w:t>
      </w:r>
      <w:r w:rsidR="00994907">
        <w:rPr>
          <w:rFonts w:cs="Arial" w:hint="cs"/>
          <w:rtl/>
        </w:rPr>
        <w:t>"كمبوست</w:t>
      </w:r>
      <w:proofErr w:type="spellEnd"/>
      <w:r w:rsidR="00994907">
        <w:rPr>
          <w:rFonts w:cs="Arial" w:hint="cs"/>
          <w:rtl/>
        </w:rPr>
        <w:t xml:space="preserve"> " </w:t>
      </w:r>
      <w:r w:rsidR="00CF0F8E">
        <w:rPr>
          <w:rFonts w:cs="Arial" w:hint="cs"/>
          <w:rtl/>
        </w:rPr>
        <w:t xml:space="preserve">  في حال </w:t>
      </w:r>
      <w:r>
        <w:rPr>
          <w:rFonts w:cs="Arial" w:hint="cs"/>
          <w:rtl/>
        </w:rPr>
        <w:t>كان:</w:t>
      </w:r>
    </w:p>
    <w:p w:rsidR="00CF0F8E" w:rsidRPr="00CF0F8E" w:rsidRDefault="001453D0" w:rsidP="00CF0F8E">
      <w:pPr>
        <w:pStyle w:val="ListParagraph"/>
        <w:numPr>
          <w:ilvl w:val="0"/>
          <w:numId w:val="9"/>
        </w:numPr>
        <w:bidi/>
        <w:rPr>
          <w:rFonts w:cs="Arial"/>
          <w:b/>
          <w:bCs/>
        </w:rPr>
      </w:pPr>
      <w:r>
        <w:rPr>
          <w:rFonts w:cs="Arial" w:hint="cs"/>
          <w:rtl/>
        </w:rPr>
        <w:lastRenderedPageBreak/>
        <w:t>إحضارها</w:t>
      </w:r>
      <w:r w:rsidR="00CF0F8E">
        <w:rPr>
          <w:rFonts w:cs="Arial" w:hint="cs"/>
          <w:rtl/>
        </w:rPr>
        <w:t xml:space="preserve"> من مزرعة عضوية  </w:t>
      </w:r>
    </w:p>
    <w:p w:rsidR="00CF0F8E" w:rsidRDefault="0080352E" w:rsidP="00994907">
      <w:pPr>
        <w:pStyle w:val="ListParagraph"/>
        <w:numPr>
          <w:ilvl w:val="0"/>
          <w:numId w:val="9"/>
        </w:numPr>
        <w:bidi/>
        <w:rPr>
          <w:rFonts w:cs="Arial"/>
        </w:rPr>
      </w:pPr>
      <w:proofErr w:type="gramStart"/>
      <w:r>
        <w:rPr>
          <w:rFonts w:cs="Arial" w:hint="cs"/>
          <w:rtl/>
        </w:rPr>
        <w:t>إذا</w:t>
      </w:r>
      <w:proofErr w:type="gramEnd"/>
      <w:r w:rsidR="00994907">
        <w:rPr>
          <w:rFonts w:cs="Arial" w:hint="cs"/>
          <w:rtl/>
        </w:rPr>
        <w:t xml:space="preserve"> لم يكن من مصدر </w:t>
      </w:r>
      <w:r>
        <w:rPr>
          <w:rFonts w:cs="Arial" w:hint="cs"/>
          <w:rtl/>
        </w:rPr>
        <w:t>عضوي،</w:t>
      </w:r>
      <w:r w:rsidR="00994907">
        <w:rPr>
          <w:rFonts w:cs="Arial" w:hint="cs"/>
          <w:rtl/>
        </w:rPr>
        <w:t xml:space="preserve"> يتم الرجوع </w:t>
      </w:r>
      <w:r w:rsidR="001453D0">
        <w:rPr>
          <w:rFonts w:cs="Arial" w:hint="cs"/>
          <w:rtl/>
        </w:rPr>
        <w:t>إلى</w:t>
      </w:r>
      <w:r w:rsidR="00994907">
        <w:rPr>
          <w:rFonts w:cs="Arial" w:hint="cs"/>
          <w:rtl/>
        </w:rPr>
        <w:t xml:space="preserve"> </w:t>
      </w:r>
      <w:r>
        <w:rPr>
          <w:rFonts w:cs="Arial" w:hint="cs"/>
          <w:rtl/>
        </w:rPr>
        <w:t>ملحق</w:t>
      </w:r>
      <w:r w:rsidR="00994907">
        <w:rPr>
          <w:rFonts w:cs="Arial" w:hint="cs"/>
          <w:rtl/>
        </w:rPr>
        <w:t xml:space="preserve"> رقم "1" بحيث لا تتعدى الكمية 25% من مجمل التقاوي</w:t>
      </w:r>
    </w:p>
    <w:p w:rsidR="00CF0F8E" w:rsidRDefault="00994907" w:rsidP="00CF0F8E">
      <w:pPr>
        <w:pStyle w:val="ListParagraph"/>
        <w:numPr>
          <w:ilvl w:val="0"/>
          <w:numId w:val="9"/>
        </w:numPr>
        <w:bidi/>
        <w:rPr>
          <w:rFonts w:cs="Arial"/>
        </w:rPr>
      </w:pPr>
      <w:r>
        <w:rPr>
          <w:rFonts w:cs="Arial" w:hint="cs"/>
          <w:rtl/>
        </w:rPr>
        <w:t>استخدام الجفت العضوي</w:t>
      </w:r>
    </w:p>
    <w:p w:rsidR="00994907" w:rsidRDefault="00994907" w:rsidP="00994907">
      <w:pPr>
        <w:pStyle w:val="ListParagraph"/>
        <w:numPr>
          <w:ilvl w:val="0"/>
          <w:numId w:val="9"/>
        </w:numPr>
        <w:bidi/>
        <w:rPr>
          <w:rFonts w:cs="Arial"/>
        </w:rPr>
      </w:pPr>
      <w:r>
        <w:rPr>
          <w:rFonts w:cs="Arial" w:hint="cs"/>
          <w:rtl/>
        </w:rPr>
        <w:t>عدم استخدام المواد الكيماوية في صناديق التعبئة</w:t>
      </w:r>
    </w:p>
    <w:p w:rsidR="005F342C" w:rsidRDefault="005F342C" w:rsidP="005F342C">
      <w:pPr>
        <w:bidi/>
        <w:rPr>
          <w:rFonts w:cs="Arial"/>
          <w:rtl/>
        </w:rPr>
      </w:pPr>
    </w:p>
    <w:p w:rsidR="00330C4C" w:rsidRDefault="005F342C" w:rsidP="00A17F04">
      <w:pPr>
        <w:pStyle w:val="Heading2"/>
        <w:bidi/>
        <w:jc w:val="left"/>
        <w:rPr>
          <w:rtl/>
        </w:rPr>
      </w:pPr>
      <w:bookmarkStart w:id="23" w:name="_Toc396642703"/>
      <w:r w:rsidRPr="00EB7AF7">
        <w:rPr>
          <w:rFonts w:hint="cs"/>
          <w:rtl/>
        </w:rPr>
        <w:t xml:space="preserve">6.6.2 جمع النباتات </w:t>
      </w:r>
      <w:r w:rsidR="0080352E" w:rsidRPr="00EB7AF7">
        <w:rPr>
          <w:rFonts w:hint="cs"/>
          <w:rtl/>
        </w:rPr>
        <w:t>البرية:</w:t>
      </w:r>
      <w:bookmarkEnd w:id="23"/>
    </w:p>
    <w:p w:rsidR="00A17F04" w:rsidRDefault="00A17F04" w:rsidP="00330C4C">
      <w:pPr>
        <w:bidi/>
        <w:rPr>
          <w:rFonts w:cs="Arial"/>
          <w:rtl/>
        </w:rPr>
      </w:pPr>
    </w:p>
    <w:p w:rsidR="005F342C" w:rsidRDefault="005F342C" w:rsidP="00A17F04">
      <w:pPr>
        <w:bidi/>
        <w:rPr>
          <w:rFonts w:cs="Arial"/>
          <w:rtl/>
        </w:rPr>
      </w:pPr>
      <w:r>
        <w:rPr>
          <w:rFonts w:cs="Arial" w:hint="cs"/>
          <w:rtl/>
        </w:rPr>
        <w:t xml:space="preserve"> تكون جمع النباتات </w:t>
      </w:r>
      <w:r w:rsidR="002D5CD0">
        <w:rPr>
          <w:rFonts w:cs="Arial" w:hint="cs"/>
          <w:rtl/>
        </w:rPr>
        <w:t>أو</w:t>
      </w:r>
      <w:r>
        <w:rPr>
          <w:rFonts w:cs="Arial" w:hint="cs"/>
          <w:rtl/>
        </w:rPr>
        <w:t xml:space="preserve"> جزء منها بطريقة عضوية في حال كانت نامية في مناطق جبلية او غابات بالشكل </w:t>
      </w:r>
      <w:r w:rsidR="0080352E">
        <w:rPr>
          <w:rFonts w:cs="Arial" w:hint="cs"/>
          <w:rtl/>
        </w:rPr>
        <w:t>التالي:</w:t>
      </w:r>
    </w:p>
    <w:p w:rsidR="005F342C" w:rsidRDefault="005F342C" w:rsidP="005F342C">
      <w:pPr>
        <w:bidi/>
        <w:rPr>
          <w:rFonts w:cs="Arial"/>
          <w:rtl/>
        </w:rPr>
      </w:pPr>
      <w:r>
        <w:rPr>
          <w:rFonts w:cs="Arial" w:hint="cs"/>
          <w:rtl/>
        </w:rPr>
        <w:t xml:space="preserve">   1. </w:t>
      </w:r>
      <w:proofErr w:type="gramStart"/>
      <w:r>
        <w:rPr>
          <w:rFonts w:cs="Arial" w:hint="cs"/>
          <w:rtl/>
        </w:rPr>
        <w:t>في</w:t>
      </w:r>
      <w:proofErr w:type="gramEnd"/>
      <w:r>
        <w:rPr>
          <w:rFonts w:cs="Arial" w:hint="cs"/>
          <w:rtl/>
        </w:rPr>
        <w:t xml:space="preserve"> حال كانت تلك المناطق غير معالجة بمواد ممنوعة </w:t>
      </w:r>
      <w:r w:rsidR="0080352E">
        <w:rPr>
          <w:rFonts w:cs="Arial" w:hint="cs"/>
          <w:rtl/>
        </w:rPr>
        <w:t>حسب ملحق</w:t>
      </w:r>
      <w:r>
        <w:rPr>
          <w:rFonts w:cs="Arial" w:hint="cs"/>
          <w:rtl/>
        </w:rPr>
        <w:t xml:space="preserve"> "1" لمدة لا تقل عن 3 سنوات </w:t>
      </w:r>
    </w:p>
    <w:p w:rsidR="005F342C" w:rsidRDefault="005F342C" w:rsidP="005F342C">
      <w:pPr>
        <w:bidi/>
        <w:rPr>
          <w:rFonts w:cs="Arial"/>
          <w:rtl/>
        </w:rPr>
      </w:pPr>
      <w:r>
        <w:rPr>
          <w:rFonts w:cs="Arial" w:hint="cs"/>
          <w:rtl/>
        </w:rPr>
        <w:t xml:space="preserve">   2. عملية الجمع لا </w:t>
      </w:r>
      <w:r w:rsidR="0080352E">
        <w:rPr>
          <w:rFonts w:cs="Arial" w:hint="cs"/>
          <w:rtl/>
        </w:rPr>
        <w:t>تؤثر على</w:t>
      </w:r>
      <w:r>
        <w:rPr>
          <w:rFonts w:cs="Arial" w:hint="cs"/>
          <w:rtl/>
        </w:rPr>
        <w:t xml:space="preserve"> التوازن الطبيعي </w:t>
      </w:r>
      <w:r w:rsidR="00FA31F2">
        <w:rPr>
          <w:rFonts w:cs="Arial" w:hint="cs"/>
          <w:rtl/>
        </w:rPr>
        <w:t>أو</w:t>
      </w:r>
      <w:r>
        <w:rPr>
          <w:rFonts w:cs="Arial" w:hint="cs"/>
          <w:rtl/>
        </w:rPr>
        <w:t xml:space="preserve"> على </w:t>
      </w:r>
      <w:r w:rsidR="00FA31F2">
        <w:rPr>
          <w:rFonts w:cs="Arial" w:hint="cs"/>
          <w:rtl/>
        </w:rPr>
        <w:t>أنواع</w:t>
      </w:r>
      <w:r>
        <w:rPr>
          <w:rFonts w:cs="Arial" w:hint="cs"/>
          <w:rtl/>
        </w:rPr>
        <w:t xml:space="preserve"> من </w:t>
      </w:r>
      <w:r w:rsidR="0080352E">
        <w:rPr>
          <w:rFonts w:cs="Arial" w:hint="cs"/>
          <w:rtl/>
        </w:rPr>
        <w:t>الانقراض.</w:t>
      </w:r>
    </w:p>
    <w:p w:rsidR="003503C1" w:rsidRPr="00EB7AF7" w:rsidRDefault="0080352E" w:rsidP="00330C4C">
      <w:pPr>
        <w:pStyle w:val="Heading1"/>
        <w:bidi/>
        <w:rPr>
          <w:highlight w:val="yellow"/>
          <w:rtl/>
        </w:rPr>
      </w:pPr>
      <w:bookmarkStart w:id="24" w:name="_Toc396642704"/>
      <w:r w:rsidRPr="00EB7AF7">
        <w:rPr>
          <w:rFonts w:hint="cs"/>
          <w:highlight w:val="yellow"/>
          <w:rtl/>
        </w:rPr>
        <w:t xml:space="preserve">7.1 </w:t>
      </w:r>
      <w:proofErr w:type="gramStart"/>
      <w:r w:rsidRPr="00EB7AF7">
        <w:rPr>
          <w:rFonts w:hint="cs"/>
          <w:highlight w:val="yellow"/>
          <w:rtl/>
        </w:rPr>
        <w:t>قواعد</w:t>
      </w:r>
      <w:proofErr w:type="gramEnd"/>
      <w:r w:rsidR="008A3558">
        <w:rPr>
          <w:highlight w:val="yellow"/>
        </w:rPr>
        <w:t xml:space="preserve"> </w:t>
      </w:r>
      <w:r w:rsidRPr="00EB7AF7">
        <w:rPr>
          <w:rFonts w:hint="cs"/>
          <w:highlight w:val="yellow"/>
          <w:rtl/>
        </w:rPr>
        <w:t>عامة:</w:t>
      </w:r>
      <w:bookmarkEnd w:id="24"/>
    </w:p>
    <w:p w:rsidR="004B7ABA" w:rsidRPr="00EB7AF7" w:rsidRDefault="00EB7AF7" w:rsidP="00FA31F2">
      <w:pPr>
        <w:bidi/>
        <w:rPr>
          <w:rFonts w:cs="Arial"/>
          <w:b/>
          <w:bCs/>
          <w:highlight w:val="yellow"/>
          <w:rtl/>
        </w:rPr>
      </w:pPr>
      <w:r w:rsidRPr="00EB7AF7">
        <w:rPr>
          <w:rFonts w:cs="Arial" w:hint="cs"/>
          <w:b/>
          <w:bCs/>
          <w:highlight w:val="yellow"/>
          <w:rtl/>
        </w:rPr>
        <w:t xml:space="preserve">1. </w:t>
      </w:r>
      <w:proofErr w:type="gramStart"/>
      <w:r w:rsidRPr="00EB7AF7">
        <w:rPr>
          <w:rFonts w:cs="Arial" w:hint="cs"/>
          <w:b/>
          <w:bCs/>
          <w:highlight w:val="yellow"/>
          <w:rtl/>
        </w:rPr>
        <w:t>عملية</w:t>
      </w:r>
      <w:proofErr w:type="gramEnd"/>
      <w:r w:rsidRPr="00EB7AF7">
        <w:rPr>
          <w:rFonts w:cs="Arial" w:hint="cs"/>
          <w:b/>
          <w:bCs/>
          <w:highlight w:val="yellow"/>
          <w:rtl/>
        </w:rPr>
        <w:t xml:space="preserve"> </w:t>
      </w:r>
      <w:r w:rsidR="008A3558" w:rsidRPr="00EB7AF7">
        <w:rPr>
          <w:rFonts w:cs="Arial" w:hint="cs"/>
          <w:b/>
          <w:bCs/>
          <w:highlight w:val="yellow"/>
          <w:rtl/>
        </w:rPr>
        <w:t>الإنتاج</w:t>
      </w:r>
      <w:r w:rsidR="0080352E" w:rsidRPr="00EB7AF7">
        <w:rPr>
          <w:rFonts w:cs="Arial" w:hint="cs"/>
          <w:b/>
          <w:bCs/>
          <w:highlight w:val="yellow"/>
          <w:rtl/>
        </w:rPr>
        <w:t xml:space="preserve"> </w:t>
      </w:r>
      <w:r w:rsidR="001453D0" w:rsidRPr="00EB7AF7">
        <w:rPr>
          <w:rFonts w:cs="Arial" w:hint="cs"/>
          <w:b/>
          <w:bCs/>
          <w:highlight w:val="yellow"/>
          <w:rtl/>
        </w:rPr>
        <w:t>أو</w:t>
      </w:r>
      <w:r w:rsidRPr="00EB7AF7">
        <w:rPr>
          <w:rFonts w:cs="Arial" w:hint="cs"/>
          <w:b/>
          <w:bCs/>
          <w:highlight w:val="yellow"/>
          <w:rtl/>
        </w:rPr>
        <w:t xml:space="preserve"> تحضير المنتج </w:t>
      </w:r>
      <w:r w:rsidR="0080352E" w:rsidRPr="00EB7AF7">
        <w:rPr>
          <w:rFonts w:cs="Arial" w:hint="cs"/>
          <w:b/>
          <w:bCs/>
          <w:highlight w:val="yellow"/>
          <w:rtl/>
        </w:rPr>
        <w:t>العضوي:</w:t>
      </w:r>
      <w:r w:rsidRPr="00EB7AF7">
        <w:rPr>
          <w:rFonts w:cs="Arial" w:hint="cs"/>
          <w:b/>
          <w:bCs/>
          <w:highlight w:val="yellow"/>
          <w:rtl/>
        </w:rPr>
        <w:t xml:space="preserve"> يجب </w:t>
      </w:r>
      <w:r w:rsidR="00FA31F2" w:rsidRPr="00EB7AF7">
        <w:rPr>
          <w:rFonts w:cs="Arial" w:hint="cs"/>
          <w:b/>
          <w:bCs/>
          <w:highlight w:val="yellow"/>
          <w:rtl/>
        </w:rPr>
        <w:t>أن</w:t>
      </w:r>
      <w:r w:rsidRPr="00EB7AF7">
        <w:rPr>
          <w:rFonts w:cs="Arial" w:hint="cs"/>
          <w:b/>
          <w:bCs/>
          <w:highlight w:val="yellow"/>
          <w:rtl/>
        </w:rPr>
        <w:t xml:space="preserve"> تبقى مفصولة في وقت </w:t>
      </w:r>
      <w:r w:rsidR="001453D0" w:rsidRPr="00EB7AF7">
        <w:rPr>
          <w:rFonts w:cs="Arial" w:hint="cs"/>
          <w:b/>
          <w:bCs/>
          <w:highlight w:val="yellow"/>
          <w:rtl/>
        </w:rPr>
        <w:t>الإنتاج</w:t>
      </w:r>
      <w:r w:rsidRPr="00EB7AF7">
        <w:rPr>
          <w:rFonts w:cs="Arial" w:hint="cs"/>
          <w:b/>
          <w:bCs/>
          <w:highlight w:val="yellow"/>
          <w:rtl/>
        </w:rPr>
        <w:t xml:space="preserve"> والتخزين عن المنتج الغير عضوي </w:t>
      </w:r>
    </w:p>
    <w:p w:rsidR="00EB7AF7" w:rsidRDefault="00EB7AF7" w:rsidP="00EB7AF7">
      <w:pPr>
        <w:bidi/>
        <w:rPr>
          <w:rFonts w:cs="Arial"/>
          <w:b/>
          <w:bCs/>
          <w:rtl/>
        </w:rPr>
      </w:pPr>
      <w:r w:rsidRPr="00EB7AF7">
        <w:rPr>
          <w:rFonts w:cs="Arial" w:hint="cs"/>
          <w:b/>
          <w:bCs/>
          <w:highlight w:val="yellow"/>
          <w:rtl/>
        </w:rPr>
        <w:t xml:space="preserve">2. </w:t>
      </w:r>
      <w:r w:rsidR="001453D0" w:rsidRPr="00EB7AF7">
        <w:rPr>
          <w:rFonts w:cs="Arial" w:hint="cs"/>
          <w:b/>
          <w:bCs/>
          <w:highlight w:val="yellow"/>
          <w:rtl/>
        </w:rPr>
        <w:t>أي</w:t>
      </w:r>
      <w:r w:rsidRPr="00EB7AF7">
        <w:rPr>
          <w:rFonts w:cs="Arial" w:hint="cs"/>
          <w:b/>
          <w:bCs/>
          <w:highlight w:val="yellow"/>
          <w:rtl/>
        </w:rPr>
        <w:t xml:space="preserve"> مواد </w:t>
      </w:r>
      <w:r w:rsidR="001453D0" w:rsidRPr="00EB7AF7">
        <w:rPr>
          <w:rFonts w:cs="Arial" w:hint="cs"/>
          <w:b/>
          <w:bCs/>
          <w:highlight w:val="yellow"/>
          <w:rtl/>
        </w:rPr>
        <w:t>أو</w:t>
      </w:r>
      <w:r w:rsidRPr="00EB7AF7">
        <w:rPr>
          <w:rFonts w:cs="Arial" w:hint="cs"/>
          <w:b/>
          <w:bCs/>
          <w:highlight w:val="yellow"/>
          <w:rtl/>
        </w:rPr>
        <w:t xml:space="preserve"> تقنيات خاصة </w:t>
      </w:r>
      <w:r w:rsidR="0080352E" w:rsidRPr="00EB7AF7">
        <w:rPr>
          <w:rFonts w:cs="Arial" w:hint="cs"/>
          <w:b/>
          <w:bCs/>
          <w:highlight w:val="yellow"/>
          <w:rtl/>
        </w:rPr>
        <w:t>بالإنتاج</w:t>
      </w:r>
      <w:r w:rsidRPr="00EB7AF7">
        <w:rPr>
          <w:rFonts w:cs="Arial" w:hint="cs"/>
          <w:b/>
          <w:bCs/>
          <w:highlight w:val="yellow"/>
          <w:rtl/>
        </w:rPr>
        <w:t xml:space="preserve"> فقدت </w:t>
      </w:r>
      <w:r w:rsidR="0080352E" w:rsidRPr="00EB7AF7">
        <w:rPr>
          <w:rFonts w:cs="Arial" w:hint="cs"/>
          <w:b/>
          <w:bCs/>
          <w:highlight w:val="yellow"/>
          <w:rtl/>
        </w:rPr>
        <w:t>أحد</w:t>
      </w:r>
      <w:r w:rsidRPr="00EB7AF7">
        <w:rPr>
          <w:rFonts w:cs="Arial" w:hint="cs"/>
          <w:b/>
          <w:bCs/>
          <w:highlight w:val="yellow"/>
          <w:rtl/>
        </w:rPr>
        <w:t xml:space="preserve"> ميزاتها بسبب </w:t>
      </w:r>
      <w:r w:rsidR="001453D0" w:rsidRPr="00EB7AF7">
        <w:rPr>
          <w:rFonts w:cs="Arial" w:hint="cs"/>
          <w:b/>
          <w:bCs/>
          <w:highlight w:val="yellow"/>
          <w:rtl/>
        </w:rPr>
        <w:t>الإهمال</w:t>
      </w:r>
      <w:r w:rsidRPr="00EB7AF7">
        <w:rPr>
          <w:rFonts w:cs="Arial" w:hint="cs"/>
          <w:b/>
          <w:bCs/>
          <w:highlight w:val="yellow"/>
          <w:rtl/>
        </w:rPr>
        <w:t xml:space="preserve"> </w:t>
      </w:r>
      <w:r w:rsidR="00FA31F2" w:rsidRPr="00EB7AF7">
        <w:rPr>
          <w:rFonts w:cs="Arial" w:hint="cs"/>
          <w:b/>
          <w:bCs/>
          <w:highlight w:val="yellow"/>
          <w:rtl/>
        </w:rPr>
        <w:t>أو</w:t>
      </w:r>
      <w:r w:rsidRPr="00EB7AF7">
        <w:rPr>
          <w:rFonts w:cs="Arial" w:hint="cs"/>
          <w:b/>
          <w:bCs/>
          <w:highlight w:val="yellow"/>
          <w:rtl/>
        </w:rPr>
        <w:t xml:space="preserve"> استخدامها خلال عملية </w:t>
      </w:r>
      <w:r w:rsidR="001453D0" w:rsidRPr="00EB7AF7">
        <w:rPr>
          <w:rFonts w:cs="Arial" w:hint="cs"/>
          <w:b/>
          <w:bCs/>
          <w:highlight w:val="yellow"/>
          <w:rtl/>
        </w:rPr>
        <w:t>الإنتاج</w:t>
      </w:r>
      <w:r w:rsidRPr="00EB7AF7">
        <w:rPr>
          <w:rFonts w:cs="Arial" w:hint="cs"/>
          <w:b/>
          <w:bCs/>
          <w:highlight w:val="yellow"/>
          <w:rtl/>
        </w:rPr>
        <w:t xml:space="preserve"> بطريقة خاطئة يمنع معالجتها بمواد تعوض الخصائص التي فقدت.</w:t>
      </w:r>
    </w:p>
    <w:p w:rsidR="00EB7AF7" w:rsidRPr="00EB7AF7" w:rsidRDefault="00EB7AF7" w:rsidP="00EB7AF7">
      <w:pPr>
        <w:bidi/>
        <w:rPr>
          <w:rFonts w:cs="Arial"/>
          <w:b/>
          <w:bCs/>
          <w:rtl/>
        </w:rPr>
      </w:pPr>
    </w:p>
    <w:p w:rsidR="00EB7AF7" w:rsidRDefault="00EB7AF7" w:rsidP="00A17F04">
      <w:pPr>
        <w:pStyle w:val="Heading2"/>
        <w:bidi/>
        <w:jc w:val="left"/>
        <w:rPr>
          <w:rtl/>
        </w:rPr>
      </w:pPr>
      <w:bookmarkStart w:id="25" w:name="_Toc396642705"/>
      <w:r>
        <w:rPr>
          <w:rFonts w:hint="cs"/>
          <w:rtl/>
        </w:rPr>
        <w:t xml:space="preserve">7.2 </w:t>
      </w:r>
      <w:proofErr w:type="gramStart"/>
      <w:r>
        <w:rPr>
          <w:rFonts w:hint="cs"/>
          <w:rtl/>
        </w:rPr>
        <w:t>قواعد</w:t>
      </w:r>
      <w:proofErr w:type="gramEnd"/>
      <w:r>
        <w:rPr>
          <w:rFonts w:hint="cs"/>
          <w:rtl/>
        </w:rPr>
        <w:t xml:space="preserve"> </w:t>
      </w:r>
      <w:r w:rsidR="008A3558">
        <w:rPr>
          <w:rFonts w:hint="cs"/>
          <w:rtl/>
        </w:rPr>
        <w:t>الإنتاج</w:t>
      </w:r>
      <w:r w:rsidR="00D22407">
        <w:rPr>
          <w:rFonts w:hint="cs"/>
          <w:rtl/>
        </w:rPr>
        <w:t xml:space="preserve"> </w:t>
      </w:r>
      <w:r w:rsidR="0080352E">
        <w:rPr>
          <w:rFonts w:hint="cs"/>
          <w:rtl/>
        </w:rPr>
        <w:t>العامة:</w:t>
      </w:r>
      <w:bookmarkEnd w:id="25"/>
    </w:p>
    <w:p w:rsidR="00A17F04" w:rsidRPr="00A17F04" w:rsidRDefault="00A17F04" w:rsidP="00A17F04">
      <w:pPr>
        <w:bidi/>
        <w:rPr>
          <w:rtl/>
        </w:rPr>
      </w:pPr>
    </w:p>
    <w:p w:rsidR="00EB7AF7" w:rsidRPr="006F5835" w:rsidRDefault="000C7F1B" w:rsidP="00D22407">
      <w:pPr>
        <w:bidi/>
        <w:rPr>
          <w:rFonts w:cs="Arial"/>
          <w:rtl/>
        </w:rPr>
      </w:pPr>
      <w:r w:rsidRPr="00D22407">
        <w:rPr>
          <w:rFonts w:cs="Arial" w:hint="cs"/>
          <w:rtl/>
        </w:rPr>
        <w:t>1</w:t>
      </w:r>
      <w:r>
        <w:rPr>
          <w:rFonts w:cs="Arial" w:hint="cs"/>
          <w:b/>
          <w:bCs/>
          <w:rtl/>
        </w:rPr>
        <w:t xml:space="preserve">. </w:t>
      </w:r>
      <w:proofErr w:type="gramStart"/>
      <w:r w:rsidR="008A3558" w:rsidRPr="006F5835">
        <w:rPr>
          <w:rFonts w:cs="Arial" w:hint="cs"/>
          <w:rtl/>
        </w:rPr>
        <w:t>الإضافات</w:t>
      </w:r>
      <w:proofErr w:type="gramEnd"/>
      <w:r w:rsidR="0080352E" w:rsidRPr="006F5835">
        <w:rPr>
          <w:rFonts w:cs="Arial" w:hint="cs"/>
          <w:rtl/>
        </w:rPr>
        <w:t xml:space="preserve"> </w:t>
      </w:r>
      <w:r w:rsidR="008A3558" w:rsidRPr="006F5835">
        <w:rPr>
          <w:rFonts w:cs="Arial" w:hint="cs"/>
          <w:rtl/>
        </w:rPr>
        <w:t>أو</w:t>
      </w:r>
      <w:r w:rsidRPr="006F5835">
        <w:rPr>
          <w:rFonts w:cs="Arial" w:hint="cs"/>
          <w:rtl/>
        </w:rPr>
        <w:t xml:space="preserve"> مساعدات </w:t>
      </w:r>
      <w:r w:rsidR="008A3558" w:rsidRPr="006F5835">
        <w:rPr>
          <w:rFonts w:cs="Arial" w:hint="cs"/>
          <w:rtl/>
        </w:rPr>
        <w:t>الإنتاج</w:t>
      </w:r>
      <w:r w:rsidRPr="006F5835">
        <w:rPr>
          <w:rFonts w:cs="Arial" w:hint="cs"/>
          <w:rtl/>
        </w:rPr>
        <w:t xml:space="preserve"> </w:t>
      </w:r>
      <w:r w:rsidR="008A3558" w:rsidRPr="006F5835">
        <w:rPr>
          <w:rFonts w:cs="Arial" w:hint="cs"/>
          <w:rtl/>
        </w:rPr>
        <w:t>أو</w:t>
      </w:r>
      <w:r w:rsidRPr="006F5835">
        <w:rPr>
          <w:rFonts w:cs="Arial" w:hint="cs"/>
          <w:rtl/>
        </w:rPr>
        <w:t xml:space="preserve"> مواد </w:t>
      </w:r>
      <w:r w:rsidR="008A3558" w:rsidRPr="006F5835">
        <w:rPr>
          <w:rFonts w:cs="Arial" w:hint="cs"/>
          <w:rtl/>
        </w:rPr>
        <w:t>أخرى</w:t>
      </w:r>
      <w:r w:rsidRPr="006F5835">
        <w:rPr>
          <w:rFonts w:cs="Arial" w:hint="cs"/>
          <w:rtl/>
        </w:rPr>
        <w:t xml:space="preserve"> </w:t>
      </w:r>
      <w:r w:rsidR="0080352E" w:rsidRPr="006F5835">
        <w:rPr>
          <w:rFonts w:cs="Arial" w:hint="cs"/>
          <w:rtl/>
        </w:rPr>
        <w:t>ومحتويات تستخدم</w:t>
      </w:r>
      <w:r w:rsidRPr="006F5835">
        <w:rPr>
          <w:rFonts w:cs="Arial" w:hint="cs"/>
          <w:rtl/>
        </w:rPr>
        <w:t xml:space="preserve"> في تصنيع الغذاء </w:t>
      </w:r>
      <w:r w:rsidR="008A3558" w:rsidRPr="006F5835">
        <w:rPr>
          <w:rFonts w:cs="Arial" w:hint="cs"/>
          <w:rtl/>
        </w:rPr>
        <w:t>أو</w:t>
      </w:r>
      <w:r w:rsidRPr="006F5835">
        <w:rPr>
          <w:rFonts w:cs="Arial" w:hint="cs"/>
          <w:rtl/>
        </w:rPr>
        <w:t xml:space="preserve"> </w:t>
      </w:r>
      <w:r w:rsidR="008A3558" w:rsidRPr="006F5835">
        <w:rPr>
          <w:rFonts w:cs="Arial" w:hint="cs"/>
          <w:rtl/>
        </w:rPr>
        <w:t>الأعلاف</w:t>
      </w:r>
      <w:r w:rsidRPr="006F5835">
        <w:rPr>
          <w:rFonts w:cs="Arial" w:hint="cs"/>
          <w:rtl/>
        </w:rPr>
        <w:t xml:space="preserve"> </w:t>
      </w:r>
      <w:r w:rsidR="008A3558">
        <w:rPr>
          <w:rFonts w:cs="Arial" w:hint="cs"/>
          <w:rtl/>
        </w:rPr>
        <w:t>أو</w:t>
      </w:r>
      <w:r w:rsidRPr="006F5835">
        <w:rPr>
          <w:rFonts w:cs="Arial" w:hint="cs"/>
          <w:rtl/>
        </w:rPr>
        <w:t xml:space="preserve"> </w:t>
      </w:r>
      <w:r w:rsidR="008A3558" w:rsidRPr="006F5835">
        <w:rPr>
          <w:rFonts w:cs="Arial" w:hint="cs"/>
          <w:rtl/>
        </w:rPr>
        <w:t>أي</w:t>
      </w:r>
      <w:r w:rsidRPr="006F5835">
        <w:rPr>
          <w:rFonts w:cs="Arial" w:hint="cs"/>
          <w:rtl/>
        </w:rPr>
        <w:t xml:space="preserve"> ممارسات تصنيع ت</w:t>
      </w:r>
      <w:r w:rsidR="00D22407">
        <w:rPr>
          <w:rFonts w:cs="Arial" w:hint="cs"/>
          <w:rtl/>
        </w:rPr>
        <w:t xml:space="preserve">طبق </w:t>
      </w:r>
      <w:r w:rsidRPr="006F5835">
        <w:rPr>
          <w:rFonts w:cs="Arial" w:hint="cs"/>
          <w:rtl/>
        </w:rPr>
        <w:t xml:space="preserve">على سبيل </w:t>
      </w:r>
      <w:r w:rsidR="0080352E" w:rsidRPr="006F5835">
        <w:rPr>
          <w:rFonts w:cs="Arial" w:hint="cs"/>
          <w:rtl/>
        </w:rPr>
        <w:t>المثال:</w:t>
      </w:r>
      <w:r w:rsidRPr="006F5835">
        <w:rPr>
          <w:rFonts w:cs="Arial" w:hint="cs"/>
          <w:rtl/>
        </w:rPr>
        <w:t xml:space="preserve"> التدخين </w:t>
      </w:r>
      <w:r w:rsidR="00EB3CC3" w:rsidRPr="006F5835">
        <w:rPr>
          <w:rFonts w:cs="Arial" w:hint="cs"/>
          <w:rtl/>
        </w:rPr>
        <w:t xml:space="preserve">يجب </w:t>
      </w:r>
      <w:r w:rsidR="008A3558" w:rsidRPr="006F5835">
        <w:rPr>
          <w:rFonts w:cs="Arial" w:hint="cs"/>
          <w:rtl/>
        </w:rPr>
        <w:t>أن</w:t>
      </w:r>
      <w:r w:rsidR="00EB3CC3" w:rsidRPr="006F5835">
        <w:rPr>
          <w:rFonts w:cs="Arial" w:hint="cs"/>
          <w:rtl/>
        </w:rPr>
        <w:t xml:space="preserve"> ت</w:t>
      </w:r>
      <w:r w:rsidR="00D22407">
        <w:rPr>
          <w:rFonts w:cs="Arial" w:hint="cs"/>
          <w:rtl/>
        </w:rPr>
        <w:t>حترم</w:t>
      </w:r>
      <w:r w:rsidR="00EB3CC3" w:rsidRPr="006F5835">
        <w:rPr>
          <w:rFonts w:cs="Arial" w:hint="cs"/>
          <w:rtl/>
        </w:rPr>
        <w:t xml:space="preserve"> قواعد التصنيع </w:t>
      </w:r>
      <w:r w:rsidR="0080352E" w:rsidRPr="006F5835">
        <w:rPr>
          <w:rFonts w:cs="Arial" w:hint="cs"/>
          <w:rtl/>
        </w:rPr>
        <w:t>الجيد.</w:t>
      </w:r>
    </w:p>
    <w:p w:rsidR="00EB3CC3" w:rsidRPr="006F5835" w:rsidRDefault="00EB3CC3" w:rsidP="00A17F04">
      <w:pPr>
        <w:bidi/>
        <w:rPr>
          <w:rFonts w:cs="Arial"/>
          <w:rtl/>
        </w:rPr>
      </w:pPr>
      <w:r w:rsidRPr="006F5835">
        <w:rPr>
          <w:rFonts w:cs="Arial" w:hint="cs"/>
          <w:rtl/>
        </w:rPr>
        <w:t xml:space="preserve">2. </w:t>
      </w:r>
      <w:r w:rsidR="004422E6" w:rsidRPr="006F5835">
        <w:rPr>
          <w:rFonts w:cs="Arial" w:hint="cs"/>
          <w:rtl/>
        </w:rPr>
        <w:t xml:space="preserve">المشغلين المصنعين للمنتج الغذائي </w:t>
      </w:r>
      <w:r w:rsidR="001453D0" w:rsidRPr="006F5835">
        <w:rPr>
          <w:rFonts w:cs="Arial" w:hint="cs"/>
          <w:rtl/>
        </w:rPr>
        <w:t>أو</w:t>
      </w:r>
      <w:r w:rsidR="004422E6" w:rsidRPr="006F5835">
        <w:rPr>
          <w:rFonts w:cs="Arial" w:hint="cs"/>
          <w:rtl/>
        </w:rPr>
        <w:t xml:space="preserve"> </w:t>
      </w:r>
      <w:r w:rsidR="001453D0" w:rsidRPr="006F5835">
        <w:rPr>
          <w:rFonts w:cs="Arial" w:hint="cs"/>
          <w:rtl/>
        </w:rPr>
        <w:t>أعلاف</w:t>
      </w:r>
      <w:r w:rsidR="004422E6" w:rsidRPr="006F5835">
        <w:rPr>
          <w:rFonts w:cs="Arial" w:hint="cs"/>
          <w:rtl/>
        </w:rPr>
        <w:t xml:space="preserve"> الحيوانات يجب </w:t>
      </w:r>
      <w:r w:rsidR="001453D0" w:rsidRPr="006F5835">
        <w:rPr>
          <w:rFonts w:cs="Arial" w:hint="cs"/>
          <w:rtl/>
        </w:rPr>
        <w:t>أن</w:t>
      </w:r>
      <w:r w:rsidR="004422E6" w:rsidRPr="006F5835">
        <w:rPr>
          <w:rFonts w:cs="Arial" w:hint="cs"/>
          <w:rtl/>
        </w:rPr>
        <w:t xml:space="preserve"> </w:t>
      </w:r>
      <w:proofErr w:type="spellStart"/>
      <w:r w:rsidR="0080352E" w:rsidRPr="006F5835">
        <w:rPr>
          <w:rFonts w:cs="Arial" w:hint="cs"/>
          <w:rtl/>
        </w:rPr>
        <w:t>يل</w:t>
      </w:r>
      <w:r w:rsidR="00A17F04">
        <w:rPr>
          <w:rFonts w:cs="Arial" w:hint="cs"/>
          <w:rtl/>
        </w:rPr>
        <w:t>ت</w:t>
      </w:r>
      <w:r w:rsidR="0080352E" w:rsidRPr="006F5835">
        <w:rPr>
          <w:rFonts w:cs="Arial" w:hint="cs"/>
          <w:rtl/>
        </w:rPr>
        <w:t>زموا</w:t>
      </w:r>
      <w:proofErr w:type="spellEnd"/>
      <w:r w:rsidR="00A17F04">
        <w:rPr>
          <w:rFonts w:cs="Arial" w:hint="cs"/>
          <w:rtl/>
        </w:rPr>
        <w:t xml:space="preserve"> </w:t>
      </w:r>
      <w:r w:rsidR="001453D0">
        <w:rPr>
          <w:rFonts w:cs="Arial" w:hint="cs"/>
          <w:rtl/>
        </w:rPr>
        <w:t>بالإجراءات</w:t>
      </w:r>
      <w:r w:rsidR="00A17F04">
        <w:rPr>
          <w:rFonts w:cs="Arial" w:hint="cs"/>
          <w:rtl/>
        </w:rPr>
        <w:t xml:space="preserve">  </w:t>
      </w:r>
      <w:r w:rsidR="008C559C" w:rsidRPr="006F5835">
        <w:rPr>
          <w:rFonts w:cs="Arial" w:hint="cs"/>
          <w:rtl/>
        </w:rPr>
        <w:t xml:space="preserve">التصنيعية </w:t>
      </w:r>
      <w:r w:rsidR="0080352E" w:rsidRPr="006F5835">
        <w:rPr>
          <w:rFonts w:cs="Arial" w:hint="cs"/>
          <w:rtl/>
        </w:rPr>
        <w:t>للمنتج.</w:t>
      </w:r>
    </w:p>
    <w:p w:rsidR="008C559C" w:rsidRPr="006F5835" w:rsidRDefault="008C559C" w:rsidP="008C559C">
      <w:pPr>
        <w:bidi/>
        <w:rPr>
          <w:rFonts w:cs="Arial"/>
          <w:rtl/>
        </w:rPr>
      </w:pPr>
      <w:r w:rsidRPr="006F5835">
        <w:rPr>
          <w:rFonts w:cs="Arial" w:hint="cs"/>
          <w:rtl/>
        </w:rPr>
        <w:t xml:space="preserve">3. العمل على </w:t>
      </w:r>
      <w:r w:rsidR="0080352E" w:rsidRPr="006F5835">
        <w:rPr>
          <w:rFonts w:cs="Arial" w:hint="cs"/>
          <w:rtl/>
        </w:rPr>
        <w:t>توثيق جميع</w:t>
      </w:r>
      <w:r w:rsidRPr="006F5835">
        <w:rPr>
          <w:rFonts w:cs="Arial" w:hint="cs"/>
          <w:rtl/>
        </w:rPr>
        <w:t xml:space="preserve"> </w:t>
      </w:r>
      <w:r w:rsidR="001453D0" w:rsidRPr="006F5835">
        <w:rPr>
          <w:rFonts w:cs="Arial" w:hint="cs"/>
          <w:rtl/>
        </w:rPr>
        <w:t>الإجراءات</w:t>
      </w:r>
      <w:r w:rsidRPr="006F5835">
        <w:rPr>
          <w:rFonts w:cs="Arial" w:hint="cs"/>
          <w:rtl/>
        </w:rPr>
        <w:t xml:space="preserve"> التي اتبعت مع </w:t>
      </w:r>
      <w:r w:rsidR="001453D0" w:rsidRPr="006F5835">
        <w:rPr>
          <w:rFonts w:cs="Arial" w:hint="cs"/>
          <w:rtl/>
        </w:rPr>
        <w:t>الأخذ</w:t>
      </w:r>
      <w:r w:rsidRPr="006F5835">
        <w:rPr>
          <w:rFonts w:cs="Arial" w:hint="cs"/>
          <w:rtl/>
        </w:rPr>
        <w:t xml:space="preserve"> بعين </w:t>
      </w:r>
      <w:r w:rsidR="0080352E" w:rsidRPr="006F5835">
        <w:rPr>
          <w:rFonts w:cs="Arial" w:hint="cs"/>
          <w:rtl/>
        </w:rPr>
        <w:t>الاعتبار تطبيق</w:t>
      </w:r>
      <w:r w:rsidRPr="006F5835">
        <w:rPr>
          <w:rFonts w:cs="Arial" w:hint="cs"/>
          <w:rtl/>
        </w:rPr>
        <w:t xml:space="preserve"> القانون العضوي.</w:t>
      </w:r>
    </w:p>
    <w:p w:rsidR="008C559C" w:rsidRPr="006F5835" w:rsidRDefault="008C559C" w:rsidP="008C559C">
      <w:pPr>
        <w:bidi/>
        <w:rPr>
          <w:rFonts w:cs="Arial"/>
          <w:rtl/>
        </w:rPr>
      </w:pPr>
      <w:r w:rsidRPr="006F5835">
        <w:rPr>
          <w:rFonts w:cs="Arial" w:hint="cs"/>
          <w:rtl/>
        </w:rPr>
        <w:t xml:space="preserve">4. يجب على المشغل الخضوع </w:t>
      </w:r>
      <w:r w:rsidR="001453D0" w:rsidRPr="006F5835">
        <w:rPr>
          <w:rFonts w:cs="Arial" w:hint="cs"/>
          <w:rtl/>
        </w:rPr>
        <w:t>إلى</w:t>
      </w:r>
      <w:r w:rsidRPr="006F5835">
        <w:rPr>
          <w:rFonts w:cs="Arial" w:hint="cs"/>
          <w:rtl/>
        </w:rPr>
        <w:t xml:space="preserve"> تطبيق القوانين التي </w:t>
      </w:r>
      <w:proofErr w:type="gramStart"/>
      <w:r w:rsidR="001453D0" w:rsidRPr="006F5835">
        <w:rPr>
          <w:rFonts w:cs="Arial" w:hint="cs"/>
          <w:rtl/>
        </w:rPr>
        <w:t>أشار</w:t>
      </w:r>
      <w:proofErr w:type="gramEnd"/>
      <w:r w:rsidRPr="006F5835">
        <w:rPr>
          <w:rFonts w:cs="Arial" w:hint="cs"/>
          <w:rtl/>
        </w:rPr>
        <w:t xml:space="preserve"> </w:t>
      </w:r>
      <w:r w:rsidR="001453D0" w:rsidRPr="006F5835">
        <w:rPr>
          <w:rFonts w:cs="Arial" w:hint="cs"/>
          <w:rtl/>
        </w:rPr>
        <w:t>إليها</w:t>
      </w:r>
      <w:r w:rsidRPr="006F5835">
        <w:rPr>
          <w:rFonts w:cs="Arial" w:hint="cs"/>
          <w:rtl/>
        </w:rPr>
        <w:t xml:space="preserve"> بفقرة 2 في </w:t>
      </w:r>
      <w:r w:rsidR="001453D0" w:rsidRPr="006F5835">
        <w:rPr>
          <w:rFonts w:cs="Arial" w:hint="cs"/>
          <w:rtl/>
        </w:rPr>
        <w:t>الإنتاج</w:t>
      </w:r>
      <w:r w:rsidRPr="006F5835">
        <w:rPr>
          <w:rFonts w:cs="Arial" w:hint="cs"/>
          <w:rtl/>
        </w:rPr>
        <w:t xml:space="preserve"> واخذ النقاط التالية بعين </w:t>
      </w:r>
      <w:r w:rsidR="0080352E" w:rsidRPr="006F5835">
        <w:rPr>
          <w:rFonts w:cs="Arial" w:hint="cs"/>
          <w:rtl/>
        </w:rPr>
        <w:t>الاعتبار:</w:t>
      </w:r>
    </w:p>
    <w:p w:rsidR="008C559C" w:rsidRPr="006F5835" w:rsidRDefault="0080352E" w:rsidP="00A17F04">
      <w:pPr>
        <w:bidi/>
        <w:rPr>
          <w:rFonts w:cs="Arial"/>
          <w:rtl/>
        </w:rPr>
      </w:pPr>
      <w:r w:rsidRPr="006F5835">
        <w:rPr>
          <w:rFonts w:cs="Arial" w:hint="cs"/>
          <w:rtl/>
        </w:rPr>
        <w:t>أ.</w:t>
      </w:r>
      <w:r w:rsidR="008C559C" w:rsidRPr="006F5835">
        <w:rPr>
          <w:rFonts w:cs="Arial" w:hint="cs"/>
          <w:rtl/>
        </w:rPr>
        <w:t xml:space="preserve"> </w:t>
      </w:r>
      <w:r w:rsidR="001453D0" w:rsidRPr="006F5835">
        <w:rPr>
          <w:rFonts w:cs="Arial" w:hint="cs"/>
          <w:rtl/>
        </w:rPr>
        <w:t>إتب</w:t>
      </w:r>
      <w:r w:rsidR="001453D0">
        <w:rPr>
          <w:rFonts w:cs="Arial" w:hint="cs"/>
          <w:rtl/>
        </w:rPr>
        <w:t>ا</w:t>
      </w:r>
      <w:r w:rsidR="001453D0" w:rsidRPr="006F5835">
        <w:rPr>
          <w:rFonts w:cs="Arial" w:hint="cs"/>
          <w:rtl/>
        </w:rPr>
        <w:t>ع</w:t>
      </w:r>
      <w:r w:rsidR="008C559C" w:rsidRPr="006F5835">
        <w:rPr>
          <w:rFonts w:cs="Arial" w:hint="cs"/>
          <w:rtl/>
        </w:rPr>
        <w:t xml:space="preserve"> </w:t>
      </w:r>
      <w:r w:rsidR="001453D0" w:rsidRPr="006F5835">
        <w:rPr>
          <w:rFonts w:cs="Arial" w:hint="cs"/>
          <w:rtl/>
        </w:rPr>
        <w:t>إجراءات</w:t>
      </w:r>
      <w:r w:rsidR="008C559C" w:rsidRPr="006F5835">
        <w:rPr>
          <w:rFonts w:cs="Arial" w:hint="cs"/>
          <w:rtl/>
        </w:rPr>
        <w:t xml:space="preserve"> </w:t>
      </w:r>
      <w:r w:rsidRPr="006F5835">
        <w:rPr>
          <w:rFonts w:cs="Arial" w:hint="cs"/>
          <w:rtl/>
        </w:rPr>
        <w:t>تقلل التلوث</w:t>
      </w:r>
      <w:r w:rsidR="008C559C" w:rsidRPr="006F5835">
        <w:rPr>
          <w:rFonts w:cs="Arial" w:hint="cs"/>
          <w:rtl/>
        </w:rPr>
        <w:t xml:space="preserve"> من مواد </w:t>
      </w:r>
      <w:r w:rsidR="001453D0" w:rsidRPr="006F5835">
        <w:rPr>
          <w:rFonts w:cs="Arial" w:hint="cs"/>
          <w:rtl/>
        </w:rPr>
        <w:t>أخرى</w:t>
      </w:r>
      <w:r w:rsidR="008C559C" w:rsidRPr="006F5835">
        <w:rPr>
          <w:rFonts w:cs="Arial" w:hint="cs"/>
          <w:rtl/>
        </w:rPr>
        <w:t xml:space="preserve"> </w:t>
      </w:r>
    </w:p>
    <w:p w:rsidR="008C559C" w:rsidRPr="006F5835" w:rsidRDefault="008C559C" w:rsidP="008C559C">
      <w:pPr>
        <w:bidi/>
        <w:rPr>
          <w:rFonts w:cs="Arial"/>
          <w:rtl/>
        </w:rPr>
      </w:pPr>
      <w:r w:rsidRPr="006F5835">
        <w:rPr>
          <w:rFonts w:cs="Arial" w:hint="cs"/>
          <w:rtl/>
        </w:rPr>
        <w:t xml:space="preserve">  ب. </w:t>
      </w:r>
      <w:r w:rsidR="001453D0">
        <w:rPr>
          <w:rFonts w:cs="Arial" w:hint="cs"/>
          <w:rtl/>
        </w:rPr>
        <w:t>إ</w:t>
      </w:r>
      <w:r w:rsidR="001453D0" w:rsidRPr="006F5835">
        <w:rPr>
          <w:rFonts w:cs="Arial" w:hint="cs"/>
          <w:rtl/>
        </w:rPr>
        <w:t>تباع</w:t>
      </w:r>
      <w:r w:rsidRPr="006F5835">
        <w:rPr>
          <w:rFonts w:cs="Arial" w:hint="cs"/>
          <w:rtl/>
        </w:rPr>
        <w:t xml:space="preserve"> </w:t>
      </w:r>
      <w:r w:rsidR="001453D0" w:rsidRPr="006F5835">
        <w:rPr>
          <w:rFonts w:cs="Arial" w:hint="cs"/>
          <w:rtl/>
        </w:rPr>
        <w:t>إجراءات</w:t>
      </w:r>
      <w:r w:rsidRPr="006F5835">
        <w:rPr>
          <w:rFonts w:cs="Arial" w:hint="cs"/>
          <w:rtl/>
        </w:rPr>
        <w:t xml:space="preserve"> التنظيف </w:t>
      </w:r>
      <w:r w:rsidR="0080352E" w:rsidRPr="006F5835">
        <w:rPr>
          <w:rFonts w:cs="Arial" w:hint="cs"/>
          <w:rtl/>
        </w:rPr>
        <w:t>المناسبة والعمل</w:t>
      </w:r>
      <w:r w:rsidRPr="006F5835">
        <w:rPr>
          <w:rFonts w:cs="Arial" w:hint="cs"/>
          <w:rtl/>
        </w:rPr>
        <w:t xml:space="preserve"> على مراقبة كفاءة التنظيف.</w:t>
      </w:r>
    </w:p>
    <w:p w:rsidR="008C559C" w:rsidRPr="006F5835" w:rsidRDefault="006B22F4" w:rsidP="008C559C">
      <w:pPr>
        <w:bidi/>
        <w:rPr>
          <w:rFonts w:cs="Arial"/>
          <w:rtl/>
        </w:rPr>
      </w:pPr>
      <w:r w:rsidRPr="006F5835">
        <w:rPr>
          <w:rFonts w:cs="Arial" w:hint="cs"/>
          <w:rtl/>
        </w:rPr>
        <w:t xml:space="preserve"> ج. </w:t>
      </w:r>
      <w:proofErr w:type="gramStart"/>
      <w:r w:rsidRPr="006F5835">
        <w:rPr>
          <w:rFonts w:cs="Arial" w:hint="cs"/>
          <w:rtl/>
        </w:rPr>
        <w:t>ضمان</w:t>
      </w:r>
      <w:proofErr w:type="gramEnd"/>
      <w:r w:rsidRPr="006F5835">
        <w:rPr>
          <w:rFonts w:cs="Arial" w:hint="cs"/>
          <w:rtl/>
        </w:rPr>
        <w:t xml:space="preserve"> توضيح </w:t>
      </w:r>
      <w:r w:rsidR="001453D0" w:rsidRPr="006F5835">
        <w:rPr>
          <w:rFonts w:cs="Arial" w:hint="cs"/>
          <w:rtl/>
        </w:rPr>
        <w:t>آلية</w:t>
      </w:r>
      <w:r w:rsidRPr="006F5835">
        <w:rPr>
          <w:rFonts w:cs="Arial" w:hint="cs"/>
          <w:rtl/>
        </w:rPr>
        <w:t xml:space="preserve"> البضائع الغير العضوية </w:t>
      </w:r>
      <w:r w:rsidR="001453D0">
        <w:rPr>
          <w:rFonts w:cs="Arial" w:hint="cs"/>
          <w:rtl/>
        </w:rPr>
        <w:t>أن</w:t>
      </w:r>
      <w:r w:rsidR="00A17F04">
        <w:rPr>
          <w:rFonts w:cs="Arial" w:hint="cs"/>
          <w:rtl/>
        </w:rPr>
        <w:t xml:space="preserve"> </w:t>
      </w:r>
      <w:r w:rsidRPr="006F5835">
        <w:rPr>
          <w:rFonts w:cs="Arial" w:hint="cs"/>
          <w:rtl/>
        </w:rPr>
        <w:t xml:space="preserve">لا تسوق بالسوق </w:t>
      </w:r>
      <w:r w:rsidR="0080352E" w:rsidRPr="006F5835">
        <w:rPr>
          <w:rFonts w:cs="Arial" w:hint="cs"/>
          <w:rtl/>
        </w:rPr>
        <w:t>تحت منتج</w:t>
      </w:r>
      <w:r w:rsidRPr="006F5835">
        <w:rPr>
          <w:rFonts w:cs="Arial" w:hint="cs"/>
          <w:rtl/>
        </w:rPr>
        <w:t xml:space="preserve"> عضوي.</w:t>
      </w:r>
    </w:p>
    <w:p w:rsidR="006B22F4" w:rsidRDefault="006B22F4" w:rsidP="00A17F04">
      <w:pPr>
        <w:pStyle w:val="Heading2"/>
        <w:bidi/>
        <w:jc w:val="left"/>
        <w:rPr>
          <w:rtl/>
        </w:rPr>
      </w:pPr>
      <w:bookmarkStart w:id="26" w:name="_Toc396642706"/>
      <w:r w:rsidRPr="00214283">
        <w:rPr>
          <w:rFonts w:hint="cs"/>
          <w:sz w:val="32"/>
          <w:szCs w:val="32"/>
          <w:rtl/>
        </w:rPr>
        <w:t>7.3: فصل العمليات</w:t>
      </w:r>
      <w:r>
        <w:rPr>
          <w:rFonts w:hint="cs"/>
          <w:rtl/>
        </w:rPr>
        <w:t xml:space="preserve"> :</w:t>
      </w:r>
      <w:bookmarkEnd w:id="26"/>
    </w:p>
    <w:p w:rsidR="006F5835" w:rsidRDefault="001453D0" w:rsidP="006F5835">
      <w:pPr>
        <w:bidi/>
        <w:rPr>
          <w:rFonts w:cs="Arial"/>
          <w:rtl/>
        </w:rPr>
      </w:pPr>
      <w:r w:rsidRPr="00FC4C73">
        <w:rPr>
          <w:rFonts w:cs="Arial" w:hint="cs"/>
          <w:rtl/>
        </w:rPr>
        <w:t>بالإضافة</w:t>
      </w:r>
      <w:r w:rsidR="00A17F04">
        <w:rPr>
          <w:rFonts w:cs="Arial" w:hint="cs"/>
          <w:rtl/>
        </w:rPr>
        <w:t xml:space="preserve"> </w:t>
      </w:r>
      <w:r w:rsidRPr="00FC4C73">
        <w:rPr>
          <w:rFonts w:cs="Arial" w:hint="cs"/>
          <w:rtl/>
        </w:rPr>
        <w:t>إلى</w:t>
      </w:r>
      <w:r w:rsidR="006F5835" w:rsidRPr="00FC4C73">
        <w:rPr>
          <w:rFonts w:cs="Arial" w:hint="cs"/>
          <w:rtl/>
        </w:rPr>
        <w:t xml:space="preserve"> القواعد التي وضعت </w:t>
      </w:r>
      <w:proofErr w:type="gramStart"/>
      <w:r w:rsidR="006F5835" w:rsidRPr="00FC4C73">
        <w:rPr>
          <w:rFonts w:cs="Arial" w:hint="cs"/>
          <w:rtl/>
        </w:rPr>
        <w:t>في</w:t>
      </w:r>
      <w:proofErr w:type="gramEnd"/>
      <w:r w:rsidR="006F5835" w:rsidRPr="00FC4C73">
        <w:rPr>
          <w:rFonts w:cs="Arial" w:hint="cs"/>
          <w:rtl/>
        </w:rPr>
        <w:t xml:space="preserve"> رقم 7.2</w:t>
      </w:r>
      <w:r w:rsidR="004901F7">
        <w:rPr>
          <w:rFonts w:cs="Arial" w:hint="cs"/>
          <w:rtl/>
        </w:rPr>
        <w:t xml:space="preserve">وفي حال كانت منتجات غير عضوية تحضر وتخزن </w:t>
      </w:r>
      <w:proofErr w:type="gramStart"/>
      <w:r w:rsidR="004901F7">
        <w:rPr>
          <w:rFonts w:cs="Arial" w:hint="cs"/>
          <w:rtl/>
        </w:rPr>
        <w:t>في  نفس</w:t>
      </w:r>
      <w:proofErr w:type="gramEnd"/>
      <w:r w:rsidR="004901F7">
        <w:rPr>
          <w:rFonts w:cs="Arial" w:hint="cs"/>
          <w:rtl/>
        </w:rPr>
        <w:t xml:space="preserve"> المكان للشركة يجب مراعاة </w:t>
      </w:r>
      <w:r>
        <w:rPr>
          <w:rFonts w:cs="Arial" w:hint="cs"/>
          <w:rtl/>
        </w:rPr>
        <w:t>الأمور</w:t>
      </w:r>
      <w:r w:rsidR="004901F7">
        <w:rPr>
          <w:rFonts w:cs="Arial" w:hint="cs"/>
          <w:rtl/>
        </w:rPr>
        <w:t xml:space="preserve"> التالية : </w:t>
      </w:r>
    </w:p>
    <w:p w:rsidR="004901F7" w:rsidRDefault="00922D71" w:rsidP="00922D71">
      <w:pPr>
        <w:pStyle w:val="ListParagraph"/>
        <w:numPr>
          <w:ilvl w:val="0"/>
          <w:numId w:val="10"/>
        </w:numPr>
        <w:bidi/>
        <w:rPr>
          <w:rFonts w:cs="Arial"/>
        </w:rPr>
      </w:pPr>
      <w:r>
        <w:rPr>
          <w:rFonts w:cs="Arial" w:hint="cs"/>
          <w:rtl/>
        </w:rPr>
        <w:t xml:space="preserve">الاستمرار في عملية </w:t>
      </w:r>
      <w:r w:rsidR="001453D0">
        <w:rPr>
          <w:rFonts w:cs="Arial" w:hint="cs"/>
          <w:rtl/>
        </w:rPr>
        <w:t>الإنتاج</w:t>
      </w:r>
      <w:r>
        <w:rPr>
          <w:rFonts w:cs="Arial" w:hint="cs"/>
          <w:rtl/>
        </w:rPr>
        <w:t xml:space="preserve"> لحد الانتهاء منها في مكان وزمان منفصل </w:t>
      </w:r>
      <w:r w:rsidR="001453D0">
        <w:rPr>
          <w:rFonts w:cs="Arial" w:hint="cs"/>
          <w:rtl/>
        </w:rPr>
        <w:t>وبالأخص</w:t>
      </w:r>
      <w:r>
        <w:rPr>
          <w:rFonts w:cs="Arial" w:hint="cs"/>
          <w:rtl/>
        </w:rPr>
        <w:t xml:space="preserve"> تلك العمليات التي يمكن القيام بها على البضائع الغير </w:t>
      </w:r>
      <w:proofErr w:type="gramStart"/>
      <w:r>
        <w:rPr>
          <w:rFonts w:cs="Arial" w:hint="cs"/>
          <w:rtl/>
        </w:rPr>
        <w:t>عضوية .</w:t>
      </w:r>
      <w:proofErr w:type="gramEnd"/>
    </w:p>
    <w:p w:rsidR="00922D71" w:rsidRDefault="00922D71" w:rsidP="00922D71">
      <w:pPr>
        <w:pStyle w:val="ListParagraph"/>
        <w:numPr>
          <w:ilvl w:val="0"/>
          <w:numId w:val="10"/>
        </w:numPr>
        <w:bidi/>
        <w:rPr>
          <w:rFonts w:cs="Arial"/>
        </w:rPr>
      </w:pPr>
      <w:r>
        <w:rPr>
          <w:rFonts w:cs="Arial" w:hint="cs"/>
          <w:rtl/>
        </w:rPr>
        <w:lastRenderedPageBreak/>
        <w:t xml:space="preserve">تخزين البضائع العضوية قبل وبعد عملية </w:t>
      </w:r>
      <w:r w:rsidR="001453D0">
        <w:rPr>
          <w:rFonts w:cs="Arial" w:hint="cs"/>
          <w:rtl/>
        </w:rPr>
        <w:t>الإنتاج</w:t>
      </w:r>
      <w:r>
        <w:rPr>
          <w:rFonts w:cs="Arial" w:hint="cs"/>
          <w:rtl/>
        </w:rPr>
        <w:t xml:space="preserve"> يجب </w:t>
      </w:r>
      <w:r w:rsidR="001453D0">
        <w:rPr>
          <w:rFonts w:cs="Arial" w:hint="cs"/>
          <w:rtl/>
        </w:rPr>
        <w:t>أن</w:t>
      </w:r>
      <w:r>
        <w:rPr>
          <w:rFonts w:cs="Arial" w:hint="cs"/>
          <w:rtl/>
        </w:rPr>
        <w:t xml:space="preserve"> تكون مفصول</w:t>
      </w:r>
      <w:r w:rsidR="00A17F04">
        <w:rPr>
          <w:rFonts w:cs="Arial" w:hint="cs"/>
          <w:rtl/>
        </w:rPr>
        <w:t>ة</w:t>
      </w:r>
      <w:r>
        <w:rPr>
          <w:rFonts w:cs="Arial" w:hint="cs"/>
          <w:rtl/>
        </w:rPr>
        <w:t xml:space="preserve"> بالوقت والمكان من </w:t>
      </w:r>
      <w:proofErr w:type="gramStart"/>
      <w:r>
        <w:rPr>
          <w:rFonts w:cs="Arial" w:hint="cs"/>
          <w:rtl/>
        </w:rPr>
        <w:t>غير  البضائع</w:t>
      </w:r>
      <w:proofErr w:type="gramEnd"/>
      <w:r>
        <w:rPr>
          <w:rFonts w:cs="Arial" w:hint="cs"/>
          <w:rtl/>
        </w:rPr>
        <w:t xml:space="preserve"> العضوية .</w:t>
      </w:r>
    </w:p>
    <w:p w:rsidR="00922D71" w:rsidRDefault="00922D71" w:rsidP="00922D71">
      <w:pPr>
        <w:pStyle w:val="ListParagraph"/>
        <w:numPr>
          <w:ilvl w:val="0"/>
          <w:numId w:val="10"/>
        </w:numPr>
        <w:bidi/>
        <w:rPr>
          <w:rFonts w:cs="Arial"/>
        </w:rPr>
      </w:pPr>
      <w:r>
        <w:rPr>
          <w:rFonts w:cs="Arial" w:hint="cs"/>
          <w:rtl/>
        </w:rPr>
        <w:t xml:space="preserve">يجب </w:t>
      </w:r>
      <w:r w:rsidR="001453D0">
        <w:rPr>
          <w:rFonts w:cs="Arial" w:hint="cs"/>
          <w:rtl/>
        </w:rPr>
        <w:t>إبقاء</w:t>
      </w:r>
      <w:r>
        <w:rPr>
          <w:rFonts w:cs="Arial" w:hint="cs"/>
          <w:rtl/>
        </w:rPr>
        <w:t xml:space="preserve"> جسم التفتيش على اطلاع دائم لجميع العمليات والكميات </w:t>
      </w:r>
      <w:r w:rsidR="0080352E">
        <w:rPr>
          <w:rFonts w:cs="Arial" w:hint="cs"/>
          <w:rtl/>
        </w:rPr>
        <w:t>المنتجة.</w:t>
      </w:r>
    </w:p>
    <w:p w:rsidR="00922D71" w:rsidRDefault="00EC063D" w:rsidP="00922D71">
      <w:pPr>
        <w:pStyle w:val="ListParagraph"/>
        <w:numPr>
          <w:ilvl w:val="0"/>
          <w:numId w:val="10"/>
        </w:numPr>
        <w:bidi/>
        <w:rPr>
          <w:rFonts w:cs="Arial"/>
        </w:rPr>
      </w:pPr>
      <w:r>
        <w:rPr>
          <w:rFonts w:cs="Arial" w:hint="cs"/>
          <w:rtl/>
        </w:rPr>
        <w:t xml:space="preserve">اخذ </w:t>
      </w:r>
      <w:proofErr w:type="gramStart"/>
      <w:r>
        <w:rPr>
          <w:rFonts w:cs="Arial" w:hint="cs"/>
          <w:rtl/>
        </w:rPr>
        <w:t>المعايير</w:t>
      </w:r>
      <w:proofErr w:type="gramEnd"/>
      <w:r>
        <w:rPr>
          <w:rFonts w:cs="Arial" w:hint="cs"/>
          <w:rtl/>
        </w:rPr>
        <w:t xml:space="preserve"> والتدابير </w:t>
      </w:r>
      <w:r w:rsidR="001453D0">
        <w:rPr>
          <w:rFonts w:cs="Arial" w:hint="cs"/>
          <w:rtl/>
        </w:rPr>
        <w:t>اللازمة</w:t>
      </w:r>
      <w:r>
        <w:rPr>
          <w:rFonts w:cs="Arial" w:hint="cs"/>
          <w:rtl/>
        </w:rPr>
        <w:t xml:space="preserve"> لضمان التعرف على الوجبات وضمان عدم اختلاط </w:t>
      </w:r>
      <w:r w:rsidR="001453D0">
        <w:rPr>
          <w:rFonts w:cs="Arial" w:hint="cs"/>
          <w:rtl/>
        </w:rPr>
        <w:t>أو</w:t>
      </w:r>
      <w:r>
        <w:rPr>
          <w:rFonts w:cs="Arial" w:hint="cs"/>
          <w:rtl/>
        </w:rPr>
        <w:t xml:space="preserve"> تبادل الوجبات مع الغير عضوية </w:t>
      </w:r>
    </w:p>
    <w:p w:rsidR="00EC063D" w:rsidRDefault="00EC063D" w:rsidP="00EC063D">
      <w:pPr>
        <w:pStyle w:val="ListParagraph"/>
        <w:numPr>
          <w:ilvl w:val="0"/>
          <w:numId w:val="10"/>
        </w:numPr>
        <w:bidi/>
        <w:rPr>
          <w:rFonts w:cs="Arial"/>
        </w:rPr>
      </w:pPr>
      <w:r>
        <w:rPr>
          <w:rFonts w:cs="Arial" w:hint="cs"/>
          <w:rtl/>
        </w:rPr>
        <w:t xml:space="preserve">يجب على عمليات </w:t>
      </w:r>
      <w:r w:rsidR="001453D0">
        <w:rPr>
          <w:rFonts w:cs="Arial" w:hint="cs"/>
          <w:rtl/>
        </w:rPr>
        <w:t>الإنتاج</w:t>
      </w:r>
      <w:r>
        <w:rPr>
          <w:rFonts w:cs="Arial" w:hint="cs"/>
          <w:rtl/>
        </w:rPr>
        <w:t xml:space="preserve"> الخاصة </w:t>
      </w:r>
      <w:r w:rsidR="0080352E">
        <w:rPr>
          <w:rFonts w:cs="Arial" w:hint="cs"/>
          <w:rtl/>
        </w:rPr>
        <w:t>بالإنتاج</w:t>
      </w:r>
      <w:r>
        <w:rPr>
          <w:rFonts w:cs="Arial" w:hint="cs"/>
          <w:rtl/>
        </w:rPr>
        <w:t xml:space="preserve"> العضوي </w:t>
      </w:r>
      <w:r w:rsidR="001453D0">
        <w:rPr>
          <w:rFonts w:cs="Arial" w:hint="cs"/>
          <w:rtl/>
        </w:rPr>
        <w:t>آن</w:t>
      </w:r>
      <w:r>
        <w:rPr>
          <w:rFonts w:cs="Arial" w:hint="cs"/>
          <w:rtl/>
        </w:rPr>
        <w:t xml:space="preserve"> </w:t>
      </w:r>
      <w:proofErr w:type="gramStart"/>
      <w:r>
        <w:rPr>
          <w:rFonts w:cs="Arial" w:hint="cs"/>
          <w:rtl/>
        </w:rPr>
        <w:t>تتم</w:t>
      </w:r>
      <w:proofErr w:type="gramEnd"/>
      <w:r>
        <w:rPr>
          <w:rFonts w:cs="Arial" w:hint="cs"/>
          <w:rtl/>
        </w:rPr>
        <w:t xml:space="preserve"> بعد التنظيف المناسب للمعدات </w:t>
      </w:r>
      <w:r w:rsidR="0080352E">
        <w:rPr>
          <w:rFonts w:cs="Arial" w:hint="cs"/>
          <w:rtl/>
        </w:rPr>
        <w:t>المستخدمة.</w:t>
      </w:r>
    </w:p>
    <w:p w:rsidR="00EC063D" w:rsidRDefault="00EC063D" w:rsidP="00CF24FF">
      <w:pPr>
        <w:bidi/>
        <w:ind w:left="210"/>
        <w:rPr>
          <w:rFonts w:cs="Arial"/>
          <w:rtl/>
        </w:rPr>
      </w:pPr>
    </w:p>
    <w:p w:rsidR="00330C4C" w:rsidRPr="00330C4C" w:rsidRDefault="0080352E" w:rsidP="00921FA1">
      <w:pPr>
        <w:pStyle w:val="Heading1"/>
        <w:bidi/>
      </w:pPr>
      <w:bookmarkStart w:id="27" w:name="_Toc396642707"/>
      <w:r>
        <w:t>7.4</w:t>
      </w:r>
      <w:r w:rsidR="00B1568D">
        <w:rPr>
          <w:rFonts w:hint="cs"/>
          <w:rtl/>
        </w:rPr>
        <w:t xml:space="preserve"> </w:t>
      </w:r>
      <w:r w:rsidRPr="00CF24FF">
        <w:rPr>
          <w:rFonts w:hint="cs"/>
          <w:rtl/>
        </w:rPr>
        <w:t>المحتويات:</w:t>
      </w:r>
      <w:bookmarkEnd w:id="27"/>
    </w:p>
    <w:p w:rsidR="00CF24FF" w:rsidRPr="00FE6581" w:rsidRDefault="0025532E" w:rsidP="00FE6581">
      <w:pPr>
        <w:bidi/>
        <w:ind w:left="210"/>
        <w:rPr>
          <w:rFonts w:cs="Arial"/>
        </w:rPr>
      </w:pPr>
      <w:r w:rsidRPr="00FE6581">
        <w:rPr>
          <w:rFonts w:cs="Arial" w:hint="cs"/>
          <w:rtl/>
        </w:rPr>
        <w:t xml:space="preserve">الشروط التالية يجب </w:t>
      </w:r>
      <w:r w:rsidR="00842AC4" w:rsidRPr="00FE6581">
        <w:rPr>
          <w:rFonts w:cs="Arial" w:hint="cs"/>
          <w:rtl/>
        </w:rPr>
        <w:t>أن</w:t>
      </w:r>
      <w:r w:rsidRPr="00FE6581">
        <w:rPr>
          <w:rFonts w:cs="Arial" w:hint="cs"/>
          <w:rtl/>
        </w:rPr>
        <w:t xml:space="preserve"> تطبق من التركيبة على المواد </w:t>
      </w:r>
      <w:r w:rsidR="0080352E" w:rsidRPr="00FE6581">
        <w:rPr>
          <w:rFonts w:cs="Arial" w:hint="cs"/>
          <w:rtl/>
        </w:rPr>
        <w:t>العضوية:</w:t>
      </w:r>
    </w:p>
    <w:p w:rsidR="0025532E" w:rsidRPr="00FC4C73" w:rsidRDefault="00FC4C73" w:rsidP="00842AC4">
      <w:pPr>
        <w:pStyle w:val="ListParagraph"/>
        <w:numPr>
          <w:ilvl w:val="0"/>
          <w:numId w:val="12"/>
        </w:numPr>
        <w:bidi/>
        <w:rPr>
          <w:rFonts w:cs="Arial"/>
        </w:rPr>
      </w:pPr>
      <w:r w:rsidRPr="00FC4C73">
        <w:rPr>
          <w:rFonts w:cs="Arial" w:hint="cs"/>
          <w:rtl/>
        </w:rPr>
        <w:t xml:space="preserve">اغلب المنتجات منتجة بطريقة زراعية ومن </w:t>
      </w:r>
      <w:r w:rsidR="00842AC4" w:rsidRPr="00FC4C73">
        <w:rPr>
          <w:rFonts w:cs="Arial" w:hint="cs"/>
          <w:rtl/>
        </w:rPr>
        <w:t>أصول</w:t>
      </w:r>
      <w:r w:rsidRPr="00FC4C73">
        <w:rPr>
          <w:rFonts w:cs="Arial" w:hint="cs"/>
          <w:rtl/>
        </w:rPr>
        <w:t xml:space="preserve"> زراعة </w:t>
      </w:r>
      <w:r w:rsidR="0080352E" w:rsidRPr="00FC4C73">
        <w:rPr>
          <w:rFonts w:cs="Arial" w:hint="cs"/>
          <w:rtl/>
        </w:rPr>
        <w:t>عضوية من</w:t>
      </w:r>
      <w:r w:rsidRPr="00FC4C73">
        <w:rPr>
          <w:rFonts w:cs="Arial" w:hint="cs"/>
          <w:rtl/>
        </w:rPr>
        <w:t xml:space="preserve"> خلال </w:t>
      </w:r>
      <w:r w:rsidR="0080352E" w:rsidRPr="00FC4C73">
        <w:rPr>
          <w:rFonts w:cs="Arial" w:hint="cs"/>
          <w:rtl/>
        </w:rPr>
        <w:t>التركيبة</w:t>
      </w:r>
      <w:r w:rsidRPr="00FC4C73">
        <w:rPr>
          <w:rFonts w:cs="Arial" w:hint="cs"/>
          <w:rtl/>
        </w:rPr>
        <w:t xml:space="preserve"> المركبة منها المنتج باستثناء الما</w:t>
      </w:r>
      <w:r w:rsidR="00842AC4">
        <w:rPr>
          <w:rFonts w:cs="Arial" w:hint="cs"/>
          <w:rtl/>
        </w:rPr>
        <w:t>ء</w:t>
      </w:r>
      <w:r w:rsidRPr="00FC4C73">
        <w:rPr>
          <w:rFonts w:cs="Arial" w:hint="cs"/>
          <w:rtl/>
        </w:rPr>
        <w:t xml:space="preserve"> </w:t>
      </w:r>
      <w:r w:rsidR="0080352E" w:rsidRPr="00FC4C73">
        <w:rPr>
          <w:rFonts w:cs="Arial" w:hint="cs"/>
          <w:rtl/>
        </w:rPr>
        <w:t>والملح.</w:t>
      </w:r>
    </w:p>
    <w:p w:rsidR="00FC4C73" w:rsidRDefault="00517CB9" w:rsidP="00FC4C73">
      <w:pPr>
        <w:pStyle w:val="ListParagraph"/>
        <w:numPr>
          <w:ilvl w:val="0"/>
          <w:numId w:val="12"/>
        </w:numPr>
        <w:bidi/>
        <w:rPr>
          <w:rFonts w:cs="Arial"/>
        </w:rPr>
      </w:pPr>
      <w:r w:rsidRPr="00517CB9">
        <w:rPr>
          <w:rFonts w:cs="Arial" w:hint="cs"/>
          <w:rtl/>
        </w:rPr>
        <w:t xml:space="preserve">يسمح باستخدام </w:t>
      </w:r>
      <w:r w:rsidR="00842AC4" w:rsidRPr="00517CB9">
        <w:rPr>
          <w:rFonts w:cs="Arial" w:hint="cs"/>
          <w:rtl/>
        </w:rPr>
        <w:t>إضافات</w:t>
      </w:r>
      <w:r w:rsidRPr="00517CB9">
        <w:rPr>
          <w:rFonts w:cs="Arial" w:hint="cs"/>
          <w:rtl/>
        </w:rPr>
        <w:t xml:space="preserve"> ضمن القائمة </w:t>
      </w:r>
      <w:proofErr w:type="gramStart"/>
      <w:r w:rsidR="00842AC4" w:rsidRPr="00517CB9">
        <w:rPr>
          <w:rFonts w:cs="Arial" w:hint="cs"/>
          <w:rtl/>
        </w:rPr>
        <w:t>الممسوحة</w:t>
      </w:r>
      <w:proofErr w:type="gramEnd"/>
      <w:r w:rsidR="0080352E" w:rsidRPr="00517CB9">
        <w:rPr>
          <w:rFonts w:cs="Arial" w:hint="cs"/>
          <w:rtl/>
        </w:rPr>
        <w:t xml:space="preserve"> للملحق</w:t>
      </w:r>
      <w:r w:rsidRPr="00517CB9">
        <w:rPr>
          <w:rFonts w:cs="Arial" w:hint="cs"/>
          <w:rtl/>
        </w:rPr>
        <w:t xml:space="preserve"> 11</w:t>
      </w:r>
      <w:r>
        <w:rPr>
          <w:rFonts w:cs="Arial" w:hint="cs"/>
          <w:rtl/>
        </w:rPr>
        <w:t>.</w:t>
      </w:r>
    </w:p>
    <w:p w:rsidR="00517CB9" w:rsidRDefault="00517CB9" w:rsidP="00517CB9">
      <w:pPr>
        <w:pStyle w:val="ListParagraph"/>
        <w:numPr>
          <w:ilvl w:val="0"/>
          <w:numId w:val="12"/>
        </w:numPr>
        <w:bidi/>
        <w:rPr>
          <w:rFonts w:cs="Arial"/>
        </w:rPr>
      </w:pPr>
      <w:proofErr w:type="gramStart"/>
      <w:r>
        <w:rPr>
          <w:rFonts w:cs="Arial" w:hint="cs"/>
          <w:rtl/>
        </w:rPr>
        <w:t>يمكن</w:t>
      </w:r>
      <w:proofErr w:type="gramEnd"/>
      <w:r>
        <w:rPr>
          <w:rFonts w:cs="Arial" w:hint="cs"/>
          <w:rtl/>
        </w:rPr>
        <w:t xml:space="preserve"> استخدام المكونات الزراعية الغير العضوية </w:t>
      </w:r>
      <w:r w:rsidR="00842AC4">
        <w:rPr>
          <w:rFonts w:cs="Arial" w:hint="cs"/>
          <w:rtl/>
        </w:rPr>
        <w:t>إلا</w:t>
      </w:r>
      <w:r>
        <w:rPr>
          <w:rFonts w:cs="Arial" w:hint="cs"/>
          <w:rtl/>
        </w:rPr>
        <w:t xml:space="preserve"> </w:t>
      </w:r>
      <w:r w:rsidR="0080352E">
        <w:rPr>
          <w:rFonts w:cs="Arial" w:hint="cs"/>
          <w:rtl/>
        </w:rPr>
        <w:t>إذا</w:t>
      </w:r>
      <w:r>
        <w:rPr>
          <w:rFonts w:cs="Arial" w:hint="cs"/>
          <w:rtl/>
        </w:rPr>
        <w:t xml:space="preserve"> </w:t>
      </w:r>
      <w:r w:rsidR="00842AC4">
        <w:rPr>
          <w:rFonts w:cs="Arial" w:hint="cs"/>
          <w:rtl/>
        </w:rPr>
        <w:t>أذن</w:t>
      </w:r>
      <w:r>
        <w:rPr>
          <w:rFonts w:cs="Arial" w:hint="cs"/>
          <w:rtl/>
        </w:rPr>
        <w:t xml:space="preserve"> لاستخدامها في </w:t>
      </w:r>
      <w:r w:rsidR="00842AC4">
        <w:rPr>
          <w:rFonts w:cs="Arial" w:hint="cs"/>
          <w:rtl/>
        </w:rPr>
        <w:t>الإنتاج</w:t>
      </w:r>
      <w:r>
        <w:rPr>
          <w:rFonts w:cs="Arial" w:hint="cs"/>
          <w:rtl/>
        </w:rPr>
        <w:t xml:space="preserve"> العضوي من قبل جسم </w:t>
      </w:r>
      <w:r w:rsidR="0080352E">
        <w:rPr>
          <w:rFonts w:cs="Arial" w:hint="cs"/>
          <w:rtl/>
        </w:rPr>
        <w:t>التفتيش، ولا</w:t>
      </w:r>
      <w:r>
        <w:rPr>
          <w:rFonts w:cs="Arial" w:hint="cs"/>
          <w:rtl/>
        </w:rPr>
        <w:t xml:space="preserve"> يوجد بديل عضوي لها ويتم تجديده </w:t>
      </w:r>
      <w:r w:rsidR="0080352E">
        <w:rPr>
          <w:rFonts w:cs="Arial" w:hint="cs"/>
          <w:rtl/>
        </w:rPr>
        <w:t>سنويا.</w:t>
      </w:r>
    </w:p>
    <w:p w:rsidR="00517CB9" w:rsidRDefault="00517CB9" w:rsidP="00517CB9">
      <w:pPr>
        <w:pStyle w:val="ListParagraph"/>
        <w:numPr>
          <w:ilvl w:val="0"/>
          <w:numId w:val="12"/>
        </w:numPr>
        <w:bidi/>
        <w:rPr>
          <w:rFonts w:cs="Arial"/>
        </w:rPr>
      </w:pPr>
      <w:proofErr w:type="gramStart"/>
      <w:r>
        <w:rPr>
          <w:rFonts w:cs="Arial" w:hint="cs"/>
          <w:rtl/>
        </w:rPr>
        <w:t>المكونات</w:t>
      </w:r>
      <w:proofErr w:type="gramEnd"/>
      <w:r>
        <w:rPr>
          <w:rFonts w:cs="Arial" w:hint="cs"/>
          <w:rtl/>
        </w:rPr>
        <w:t xml:space="preserve"> العضوية والغير عضوية يمنع تواجدها بنفس المكان </w:t>
      </w:r>
      <w:r w:rsidR="00842AC4">
        <w:rPr>
          <w:rFonts w:cs="Arial" w:hint="cs"/>
          <w:rtl/>
        </w:rPr>
        <w:t>أو</w:t>
      </w:r>
      <w:r>
        <w:rPr>
          <w:rFonts w:cs="Arial" w:hint="cs"/>
          <w:rtl/>
        </w:rPr>
        <w:t xml:space="preserve"> اختلاطها مع المركبات </w:t>
      </w:r>
      <w:r w:rsidR="0080352E">
        <w:rPr>
          <w:rFonts w:cs="Arial" w:hint="cs"/>
          <w:rtl/>
        </w:rPr>
        <w:t>التحويلية.</w:t>
      </w:r>
    </w:p>
    <w:p w:rsidR="005B7203" w:rsidRDefault="00842AC4" w:rsidP="005B7203">
      <w:pPr>
        <w:pStyle w:val="ListParagraph"/>
        <w:numPr>
          <w:ilvl w:val="0"/>
          <w:numId w:val="12"/>
        </w:numPr>
        <w:bidi/>
        <w:rPr>
          <w:rFonts w:cs="Arial"/>
        </w:rPr>
      </w:pPr>
      <w:proofErr w:type="gramStart"/>
      <w:r>
        <w:rPr>
          <w:rFonts w:cs="Arial" w:hint="cs"/>
          <w:rtl/>
        </w:rPr>
        <w:t>إنتاج</w:t>
      </w:r>
      <w:proofErr w:type="gramEnd"/>
      <w:r w:rsidR="005B7203">
        <w:rPr>
          <w:rFonts w:cs="Arial" w:hint="cs"/>
          <w:rtl/>
        </w:rPr>
        <w:t xml:space="preserve"> الغذاء من محاصيل التحويلية يجب </w:t>
      </w:r>
      <w:r>
        <w:rPr>
          <w:rFonts w:cs="Arial" w:hint="cs"/>
          <w:rtl/>
        </w:rPr>
        <w:t>أن</w:t>
      </w:r>
      <w:r w:rsidR="005B7203">
        <w:rPr>
          <w:rFonts w:cs="Arial" w:hint="cs"/>
          <w:rtl/>
        </w:rPr>
        <w:t xml:space="preserve"> تحتوي على </w:t>
      </w:r>
      <w:r>
        <w:rPr>
          <w:rFonts w:cs="Arial" w:hint="cs"/>
          <w:rtl/>
        </w:rPr>
        <w:t>الأقل</w:t>
      </w:r>
      <w:r w:rsidR="005B7203">
        <w:rPr>
          <w:rFonts w:cs="Arial" w:hint="cs"/>
          <w:rtl/>
        </w:rPr>
        <w:t xml:space="preserve"> من محتوى زراعي واحد.</w:t>
      </w:r>
    </w:p>
    <w:p w:rsidR="0035450A" w:rsidRDefault="0035450A" w:rsidP="0035450A">
      <w:pPr>
        <w:pStyle w:val="ListParagraph"/>
        <w:bidi/>
        <w:ind w:left="1200"/>
        <w:rPr>
          <w:rFonts w:cs="Arial"/>
          <w:rtl/>
        </w:rPr>
      </w:pPr>
    </w:p>
    <w:p w:rsidR="0035450A" w:rsidRDefault="00921FA1" w:rsidP="00214283">
      <w:pPr>
        <w:pStyle w:val="Heading1"/>
        <w:bidi/>
        <w:rPr>
          <w:rtl/>
        </w:rPr>
      </w:pPr>
      <w:bookmarkStart w:id="28" w:name="_Toc396642708"/>
      <w:r>
        <w:t>7.4.1</w:t>
      </w:r>
      <w:r w:rsidR="00CA2D51" w:rsidRPr="00921FA1">
        <w:rPr>
          <w:rFonts w:hint="cs"/>
          <w:rtl/>
        </w:rPr>
        <w:t xml:space="preserve">استخدام بعض المنتجات </w:t>
      </w:r>
      <w:r w:rsidR="00F32B71" w:rsidRPr="00921FA1">
        <w:rPr>
          <w:rFonts w:hint="cs"/>
          <w:rtl/>
        </w:rPr>
        <w:t>أو</w:t>
      </w:r>
      <w:r w:rsidR="00CA2D51" w:rsidRPr="00921FA1">
        <w:rPr>
          <w:rFonts w:hint="cs"/>
          <w:rtl/>
        </w:rPr>
        <w:t xml:space="preserve"> المواد في التصنيع </w:t>
      </w:r>
      <w:r w:rsidR="0080352E" w:rsidRPr="00921FA1">
        <w:rPr>
          <w:rFonts w:hint="cs"/>
          <w:rtl/>
        </w:rPr>
        <w:t>الغذائي:</w:t>
      </w:r>
      <w:bookmarkEnd w:id="28"/>
    </w:p>
    <w:p w:rsidR="00B1568D" w:rsidRPr="00B1568D" w:rsidRDefault="00B1568D" w:rsidP="00B1568D">
      <w:pPr>
        <w:bidi/>
        <w:rPr>
          <w:rtl/>
        </w:rPr>
      </w:pPr>
    </w:p>
    <w:p w:rsidR="00CA2D51" w:rsidRDefault="00CA2D51" w:rsidP="00CA2D51">
      <w:pPr>
        <w:pStyle w:val="ListParagraph"/>
        <w:numPr>
          <w:ilvl w:val="0"/>
          <w:numId w:val="13"/>
        </w:numPr>
        <w:bidi/>
        <w:rPr>
          <w:rFonts w:cs="Arial"/>
        </w:rPr>
      </w:pPr>
      <w:r>
        <w:rPr>
          <w:rFonts w:cs="Arial" w:hint="cs"/>
          <w:rtl/>
        </w:rPr>
        <w:t xml:space="preserve">فقط المواد التالية </w:t>
      </w:r>
      <w:proofErr w:type="gramStart"/>
      <w:r>
        <w:rPr>
          <w:rFonts w:cs="Arial" w:hint="cs"/>
          <w:rtl/>
        </w:rPr>
        <w:t>يسمح</w:t>
      </w:r>
      <w:proofErr w:type="gramEnd"/>
      <w:r>
        <w:rPr>
          <w:rFonts w:cs="Arial" w:hint="cs"/>
          <w:rtl/>
        </w:rPr>
        <w:t xml:space="preserve"> باستخدامها في تصنيع </w:t>
      </w:r>
      <w:r w:rsidR="00F32B71">
        <w:rPr>
          <w:rFonts w:cs="Arial" w:hint="cs"/>
          <w:rtl/>
        </w:rPr>
        <w:t>الأغذية</w:t>
      </w:r>
      <w:r>
        <w:rPr>
          <w:rFonts w:cs="Arial" w:hint="cs"/>
          <w:rtl/>
        </w:rPr>
        <w:t xml:space="preserve"> العضوية ما عدا </w:t>
      </w:r>
      <w:r w:rsidR="0080352E">
        <w:rPr>
          <w:rFonts w:cs="Arial" w:hint="cs"/>
          <w:rtl/>
        </w:rPr>
        <w:t>النبيذ:</w:t>
      </w:r>
    </w:p>
    <w:p w:rsidR="00CA2D51" w:rsidRDefault="0080352E" w:rsidP="00183D06">
      <w:pPr>
        <w:bidi/>
        <w:rPr>
          <w:rFonts w:cs="Arial"/>
          <w:rtl/>
        </w:rPr>
      </w:pPr>
      <w:r>
        <w:rPr>
          <w:rFonts w:cs="Arial" w:hint="cs"/>
          <w:rtl/>
        </w:rPr>
        <w:t>أ:</w:t>
      </w:r>
      <w:r w:rsidR="00CA2D51">
        <w:rPr>
          <w:rFonts w:cs="Arial" w:hint="cs"/>
          <w:rtl/>
        </w:rPr>
        <w:t xml:space="preserve"> المواد المذكورة في ملحق </w:t>
      </w:r>
      <w:proofErr w:type="gramStart"/>
      <w:r w:rsidR="00CA2D51">
        <w:rPr>
          <w:rFonts w:cs="Arial" w:hint="cs"/>
          <w:rtl/>
        </w:rPr>
        <w:t>رقم</w:t>
      </w:r>
      <w:proofErr w:type="gramEnd"/>
      <w:r w:rsidR="00CA2D51">
        <w:rPr>
          <w:rFonts w:cs="Arial" w:hint="cs"/>
          <w:rtl/>
        </w:rPr>
        <w:t xml:space="preserve"> </w:t>
      </w:r>
      <w:r w:rsidR="00183D06">
        <w:rPr>
          <w:rFonts w:cs="Arial" w:hint="cs"/>
          <w:rtl/>
        </w:rPr>
        <w:t xml:space="preserve">8 </w:t>
      </w:r>
    </w:p>
    <w:p w:rsidR="00BF469B" w:rsidRDefault="0080352E" w:rsidP="00BF469B">
      <w:pPr>
        <w:bidi/>
        <w:rPr>
          <w:rFonts w:cs="Arial"/>
          <w:rtl/>
        </w:rPr>
      </w:pPr>
      <w:r>
        <w:rPr>
          <w:rFonts w:cs="Arial" w:hint="cs"/>
          <w:rtl/>
        </w:rPr>
        <w:t>ب:</w:t>
      </w:r>
      <w:r w:rsidR="00BF469B">
        <w:rPr>
          <w:rFonts w:cs="Arial" w:hint="cs"/>
          <w:rtl/>
        </w:rPr>
        <w:t xml:space="preserve"> </w:t>
      </w:r>
      <w:proofErr w:type="gramStart"/>
      <w:r w:rsidR="00BF469B">
        <w:rPr>
          <w:rFonts w:cs="Arial" w:hint="cs"/>
          <w:rtl/>
        </w:rPr>
        <w:t>الكائنات</w:t>
      </w:r>
      <w:proofErr w:type="gramEnd"/>
      <w:r w:rsidR="00BF469B">
        <w:rPr>
          <w:rFonts w:cs="Arial" w:hint="cs"/>
          <w:rtl/>
        </w:rPr>
        <w:t xml:space="preserve"> الحية </w:t>
      </w:r>
      <w:r w:rsidR="00F32B71">
        <w:rPr>
          <w:rFonts w:cs="Arial" w:hint="cs"/>
          <w:rtl/>
        </w:rPr>
        <w:t>والإنزيمات</w:t>
      </w:r>
      <w:r w:rsidR="00BF469B">
        <w:rPr>
          <w:rFonts w:cs="Arial" w:hint="cs"/>
          <w:rtl/>
        </w:rPr>
        <w:t xml:space="preserve"> المستخدمة في تصنيع </w:t>
      </w:r>
      <w:r w:rsidR="00F32B71">
        <w:rPr>
          <w:rFonts w:cs="Arial" w:hint="cs"/>
          <w:rtl/>
        </w:rPr>
        <w:t>الأغذية</w:t>
      </w:r>
      <w:r w:rsidR="00BF469B">
        <w:rPr>
          <w:rFonts w:cs="Arial" w:hint="cs"/>
          <w:rtl/>
        </w:rPr>
        <w:t xml:space="preserve"> يجب </w:t>
      </w:r>
      <w:r w:rsidR="00F32B71">
        <w:rPr>
          <w:rFonts w:cs="Arial" w:hint="cs"/>
          <w:rtl/>
        </w:rPr>
        <w:t>أن</w:t>
      </w:r>
      <w:r w:rsidR="00BF469B">
        <w:rPr>
          <w:rFonts w:cs="Arial" w:hint="cs"/>
          <w:rtl/>
        </w:rPr>
        <w:t xml:space="preserve"> تكون مدرجة في ملحق 8.أ</w:t>
      </w:r>
    </w:p>
    <w:p w:rsidR="00BF469B" w:rsidRDefault="0080352E" w:rsidP="00BF469B">
      <w:pPr>
        <w:bidi/>
        <w:rPr>
          <w:rFonts w:cs="Arial"/>
          <w:rtl/>
        </w:rPr>
      </w:pPr>
      <w:r>
        <w:rPr>
          <w:rFonts w:cs="Arial" w:hint="cs"/>
          <w:rtl/>
        </w:rPr>
        <w:t>ج:</w:t>
      </w:r>
      <w:r w:rsidR="00BF469B">
        <w:rPr>
          <w:rFonts w:cs="Arial" w:hint="cs"/>
          <w:rtl/>
        </w:rPr>
        <w:t xml:space="preserve"> مواد </w:t>
      </w:r>
      <w:proofErr w:type="gramStart"/>
      <w:r w:rsidR="00BF469B">
        <w:rPr>
          <w:rFonts w:cs="Arial" w:hint="cs"/>
          <w:rtl/>
        </w:rPr>
        <w:t>ومنتجات</w:t>
      </w:r>
      <w:proofErr w:type="gramEnd"/>
      <w:r w:rsidR="00BF469B">
        <w:rPr>
          <w:rFonts w:cs="Arial" w:hint="cs"/>
          <w:rtl/>
        </w:rPr>
        <w:t xml:space="preserve"> وصفت </w:t>
      </w:r>
      <w:r w:rsidR="00F32B71">
        <w:rPr>
          <w:rFonts w:cs="Arial" w:hint="cs"/>
          <w:rtl/>
        </w:rPr>
        <w:t>بأنها</w:t>
      </w:r>
      <w:r w:rsidR="00BF469B">
        <w:rPr>
          <w:rFonts w:cs="Arial" w:hint="cs"/>
          <w:rtl/>
        </w:rPr>
        <w:t xml:space="preserve"> مواد </w:t>
      </w:r>
      <w:r w:rsidR="00F32B71">
        <w:rPr>
          <w:rFonts w:cs="Arial" w:hint="cs"/>
          <w:rtl/>
        </w:rPr>
        <w:t>منهكات</w:t>
      </w:r>
      <w:r w:rsidR="00BF469B">
        <w:rPr>
          <w:rFonts w:cs="Arial" w:hint="cs"/>
          <w:rtl/>
        </w:rPr>
        <w:t xml:space="preserve"> طبيعية </w:t>
      </w:r>
      <w:r w:rsidR="00F32B71">
        <w:rPr>
          <w:rFonts w:cs="Arial" w:hint="cs"/>
          <w:rtl/>
        </w:rPr>
        <w:t>أو</w:t>
      </w:r>
      <w:r w:rsidR="00BF469B">
        <w:rPr>
          <w:rFonts w:cs="Arial" w:hint="cs"/>
          <w:rtl/>
        </w:rPr>
        <w:t xml:space="preserve"> مستحضرات طبيعية.</w:t>
      </w:r>
    </w:p>
    <w:p w:rsidR="00BF469B" w:rsidRDefault="00BF469B" w:rsidP="00B1568D">
      <w:pPr>
        <w:bidi/>
        <w:rPr>
          <w:rFonts w:cs="Arial"/>
          <w:rtl/>
        </w:rPr>
      </w:pPr>
      <w:r>
        <w:rPr>
          <w:rFonts w:cs="Arial" w:hint="cs"/>
          <w:rtl/>
        </w:rPr>
        <w:t xml:space="preserve">د: </w:t>
      </w:r>
      <w:r w:rsidR="00F32B71">
        <w:rPr>
          <w:rFonts w:cs="Arial" w:hint="cs"/>
          <w:rtl/>
        </w:rPr>
        <w:t>الألوان</w:t>
      </w:r>
      <w:r>
        <w:rPr>
          <w:rFonts w:cs="Arial" w:hint="cs"/>
          <w:rtl/>
        </w:rPr>
        <w:t xml:space="preserve"> لختم اللحوم </w:t>
      </w:r>
      <w:proofErr w:type="gramStart"/>
      <w:r>
        <w:rPr>
          <w:rFonts w:cs="Arial" w:hint="cs"/>
          <w:rtl/>
        </w:rPr>
        <w:t>والبيض</w:t>
      </w:r>
      <w:proofErr w:type="gramEnd"/>
      <w:r>
        <w:rPr>
          <w:rFonts w:cs="Arial" w:hint="cs"/>
          <w:rtl/>
        </w:rPr>
        <w:t>.</w:t>
      </w:r>
    </w:p>
    <w:p w:rsidR="00BF469B" w:rsidRDefault="0080352E" w:rsidP="00BF469B">
      <w:pPr>
        <w:bidi/>
        <w:rPr>
          <w:rFonts w:cs="Arial"/>
          <w:rtl/>
        </w:rPr>
      </w:pPr>
      <w:r>
        <w:rPr>
          <w:rFonts w:cs="Arial" w:hint="cs"/>
          <w:rtl/>
        </w:rPr>
        <w:t>ه:</w:t>
      </w:r>
      <w:r w:rsidR="00BF469B">
        <w:rPr>
          <w:rFonts w:cs="Arial" w:hint="cs"/>
          <w:rtl/>
        </w:rPr>
        <w:t xml:space="preserve"> مياه الشرب والملح </w:t>
      </w:r>
      <w:r>
        <w:rPr>
          <w:rFonts w:cs="Arial" w:hint="cs"/>
          <w:rtl/>
        </w:rPr>
        <w:t>بإضافة</w:t>
      </w:r>
      <w:r w:rsidR="00BF469B">
        <w:rPr>
          <w:rFonts w:cs="Arial" w:hint="cs"/>
          <w:rtl/>
        </w:rPr>
        <w:t xml:space="preserve"> كلوريد </w:t>
      </w:r>
      <w:r>
        <w:rPr>
          <w:rFonts w:cs="Arial" w:hint="cs"/>
          <w:rtl/>
        </w:rPr>
        <w:t xml:space="preserve">الصوديوم </w:t>
      </w:r>
      <w:r w:rsidR="005745F5">
        <w:rPr>
          <w:rFonts w:cs="Arial" w:hint="cs"/>
          <w:rtl/>
        </w:rPr>
        <w:t>أو</w:t>
      </w:r>
      <w:r w:rsidR="00BF469B">
        <w:rPr>
          <w:rFonts w:cs="Arial" w:hint="cs"/>
          <w:rtl/>
        </w:rPr>
        <w:t xml:space="preserve"> كلوريد البوتاسيوم  </w:t>
      </w:r>
    </w:p>
    <w:p w:rsidR="00BF469B" w:rsidRDefault="0080352E" w:rsidP="00BF469B">
      <w:pPr>
        <w:bidi/>
        <w:rPr>
          <w:rFonts w:cs="Arial"/>
          <w:rtl/>
        </w:rPr>
      </w:pPr>
      <w:r>
        <w:rPr>
          <w:rFonts w:cs="Arial" w:hint="cs"/>
          <w:rtl/>
        </w:rPr>
        <w:t>و:</w:t>
      </w:r>
      <w:r w:rsidR="00B1568D">
        <w:rPr>
          <w:rFonts w:cs="Arial" w:hint="cs"/>
          <w:rtl/>
        </w:rPr>
        <w:t xml:space="preserve"> </w:t>
      </w:r>
      <w:r>
        <w:rPr>
          <w:rFonts w:cs="Arial" w:hint="cs"/>
          <w:rtl/>
        </w:rPr>
        <w:t>المعادن،</w:t>
      </w:r>
      <w:r w:rsidR="00B1568D">
        <w:rPr>
          <w:rFonts w:cs="Arial" w:hint="cs"/>
          <w:rtl/>
        </w:rPr>
        <w:t xml:space="preserve"> </w:t>
      </w:r>
      <w:r>
        <w:rPr>
          <w:rFonts w:cs="Arial" w:hint="cs"/>
          <w:rtl/>
        </w:rPr>
        <w:t>فيتامينات،</w:t>
      </w:r>
      <w:r w:rsidR="00BF469B">
        <w:rPr>
          <w:rFonts w:cs="Arial" w:hint="cs"/>
          <w:rtl/>
        </w:rPr>
        <w:t xml:space="preserve"> </w:t>
      </w:r>
      <w:r w:rsidR="005745F5">
        <w:rPr>
          <w:rFonts w:cs="Arial" w:hint="cs"/>
          <w:rtl/>
        </w:rPr>
        <w:t>أحماض</w:t>
      </w:r>
      <w:r w:rsidR="00BF469B">
        <w:rPr>
          <w:rFonts w:cs="Arial" w:hint="cs"/>
          <w:rtl/>
        </w:rPr>
        <w:t xml:space="preserve"> </w:t>
      </w:r>
      <w:r>
        <w:rPr>
          <w:rFonts w:cs="Arial" w:hint="cs"/>
          <w:rtl/>
        </w:rPr>
        <w:t>امينية،</w:t>
      </w:r>
      <w:r w:rsidR="00BF469B">
        <w:rPr>
          <w:rFonts w:cs="Arial" w:hint="cs"/>
          <w:rtl/>
        </w:rPr>
        <w:t xml:space="preserve"> مغذيات </w:t>
      </w:r>
      <w:r>
        <w:rPr>
          <w:rFonts w:cs="Arial" w:hint="cs"/>
          <w:rtl/>
        </w:rPr>
        <w:t>دقيقة،</w:t>
      </w:r>
      <w:r w:rsidR="00BF469B">
        <w:rPr>
          <w:rFonts w:cs="Arial" w:hint="cs"/>
          <w:rtl/>
        </w:rPr>
        <w:t xml:space="preserve"> يسمح بها طالما كانت قانونية </w:t>
      </w:r>
    </w:p>
    <w:p w:rsidR="00F33233" w:rsidRDefault="00937F02" w:rsidP="00DF5600">
      <w:pPr>
        <w:pStyle w:val="ListParagraph"/>
        <w:numPr>
          <w:ilvl w:val="0"/>
          <w:numId w:val="13"/>
        </w:numPr>
        <w:bidi/>
        <w:rPr>
          <w:rFonts w:cs="Arial"/>
        </w:rPr>
      </w:pPr>
      <w:r>
        <w:rPr>
          <w:rFonts w:cs="Arial" w:hint="cs"/>
          <w:rtl/>
        </w:rPr>
        <w:t xml:space="preserve">لغرض الحساب المشار </w:t>
      </w:r>
      <w:proofErr w:type="gramStart"/>
      <w:r w:rsidR="005745F5">
        <w:rPr>
          <w:rFonts w:cs="Arial" w:hint="cs"/>
          <w:rtl/>
        </w:rPr>
        <w:t>إليه</w:t>
      </w:r>
      <w:proofErr w:type="gramEnd"/>
      <w:r>
        <w:rPr>
          <w:rFonts w:cs="Arial" w:hint="cs"/>
          <w:rtl/>
        </w:rPr>
        <w:t xml:space="preserve"> في 7.1 </w:t>
      </w:r>
    </w:p>
    <w:p w:rsidR="00F33233" w:rsidRDefault="00937F02" w:rsidP="00F33233">
      <w:pPr>
        <w:pStyle w:val="ListParagraph"/>
        <w:numPr>
          <w:ilvl w:val="0"/>
          <w:numId w:val="13"/>
        </w:numPr>
        <w:bidi/>
        <w:rPr>
          <w:rFonts w:cs="Arial"/>
        </w:rPr>
      </w:pPr>
      <w:r>
        <w:rPr>
          <w:rFonts w:cs="Arial" w:hint="cs"/>
          <w:rtl/>
        </w:rPr>
        <w:t xml:space="preserve"> أ: المضافات الغذائية المدرجة </w:t>
      </w:r>
      <w:r w:rsidR="0080352E">
        <w:rPr>
          <w:rFonts w:cs="Arial" w:hint="cs"/>
          <w:rtl/>
        </w:rPr>
        <w:t>في الملحق</w:t>
      </w:r>
      <w:r>
        <w:rPr>
          <w:rFonts w:cs="Arial" w:hint="cs"/>
          <w:rtl/>
        </w:rPr>
        <w:t xml:space="preserve"> الثامن وتميز في العمود من قانون رقم المضافات تحسب كمكونات </w:t>
      </w:r>
      <w:r w:rsidR="0080352E">
        <w:rPr>
          <w:rFonts w:cs="Arial" w:hint="cs"/>
          <w:rtl/>
        </w:rPr>
        <w:t>المنشأ</w:t>
      </w:r>
      <w:r w:rsidR="00B1568D">
        <w:rPr>
          <w:rFonts w:cs="Arial" w:hint="cs"/>
          <w:rtl/>
        </w:rPr>
        <w:t xml:space="preserve"> </w:t>
      </w:r>
      <w:r w:rsidR="0080352E">
        <w:rPr>
          <w:rFonts w:cs="Arial" w:hint="cs"/>
          <w:rtl/>
        </w:rPr>
        <w:t>الزراعي.</w:t>
      </w:r>
    </w:p>
    <w:p w:rsidR="0080352E" w:rsidRDefault="0080352E" w:rsidP="00292383">
      <w:pPr>
        <w:bidi/>
        <w:ind w:left="1140"/>
        <w:rPr>
          <w:rFonts w:cs="Arial"/>
          <w:rtl/>
        </w:rPr>
      </w:pPr>
      <w:r w:rsidRPr="00F33233">
        <w:rPr>
          <w:rFonts w:cs="Arial" w:hint="cs"/>
          <w:rtl/>
        </w:rPr>
        <w:t>ب:</w:t>
      </w:r>
      <w:r w:rsidR="00937F02" w:rsidRPr="00F33233">
        <w:rPr>
          <w:rFonts w:cs="Arial" w:hint="cs"/>
          <w:rtl/>
        </w:rPr>
        <w:t xml:space="preserve"> التحضيرات والمواد المشار </w:t>
      </w:r>
      <w:proofErr w:type="gramStart"/>
      <w:r w:rsidR="005745F5" w:rsidRPr="00F33233">
        <w:rPr>
          <w:rFonts w:cs="Arial" w:hint="cs"/>
          <w:rtl/>
        </w:rPr>
        <w:t>إليها</w:t>
      </w:r>
      <w:proofErr w:type="gramEnd"/>
      <w:r w:rsidR="00937F02" w:rsidRPr="00F33233">
        <w:rPr>
          <w:rFonts w:cs="Arial" w:hint="cs"/>
          <w:rtl/>
        </w:rPr>
        <w:t xml:space="preserve"> في الفقرة </w:t>
      </w:r>
      <w:r w:rsidRPr="00F33233">
        <w:rPr>
          <w:rFonts w:cs="Arial" w:hint="cs"/>
          <w:rtl/>
        </w:rPr>
        <w:t xml:space="preserve">1. </w:t>
      </w:r>
      <w:r w:rsidRPr="00F33233">
        <w:rPr>
          <w:rFonts w:cs="Arial"/>
          <w:rtl/>
        </w:rPr>
        <w:t>(</w:t>
      </w:r>
      <w:r w:rsidR="00937F02" w:rsidRPr="00F33233">
        <w:rPr>
          <w:rFonts w:cs="Arial" w:hint="cs"/>
          <w:rtl/>
        </w:rPr>
        <w:t>ب) و(ج)و(د) و(ه) و(و)</w:t>
      </w:r>
      <w:r w:rsidR="00937F02">
        <w:rPr>
          <w:rFonts w:cs="Arial" w:hint="cs"/>
          <w:rtl/>
        </w:rPr>
        <w:t xml:space="preserve"> من هذه المواد التي لا تحمل علامة النجمة في عمود </w:t>
      </w:r>
      <w:r>
        <w:rPr>
          <w:rFonts w:cs="Arial" w:hint="cs"/>
          <w:rtl/>
        </w:rPr>
        <w:t>رقم المادة</w:t>
      </w:r>
      <w:r w:rsidR="00B1568D">
        <w:rPr>
          <w:rFonts w:cs="Arial" w:hint="cs"/>
          <w:rtl/>
        </w:rPr>
        <w:t xml:space="preserve"> </w:t>
      </w:r>
      <w:r>
        <w:rPr>
          <w:rFonts w:cs="Arial" w:hint="cs"/>
          <w:rtl/>
        </w:rPr>
        <w:t>المضافة</w:t>
      </w:r>
      <w:r w:rsidR="00B1568D">
        <w:rPr>
          <w:rFonts w:cs="Arial" w:hint="cs"/>
          <w:rtl/>
        </w:rPr>
        <w:t xml:space="preserve"> والتي </w:t>
      </w:r>
      <w:r>
        <w:rPr>
          <w:rFonts w:cs="Arial" w:hint="cs"/>
          <w:rtl/>
        </w:rPr>
        <w:t xml:space="preserve"> </w:t>
      </w:r>
      <w:proofErr w:type="spellStart"/>
      <w:r>
        <w:rPr>
          <w:rFonts w:cs="Arial" w:hint="cs"/>
          <w:rtl/>
        </w:rPr>
        <w:t>لاتحسب</w:t>
      </w:r>
      <w:proofErr w:type="spellEnd"/>
      <w:r>
        <w:rPr>
          <w:rFonts w:cs="Arial" w:hint="cs"/>
          <w:rtl/>
        </w:rPr>
        <w:t xml:space="preserve"> من</w:t>
      </w:r>
      <w:r w:rsidR="00937F02">
        <w:rPr>
          <w:rFonts w:cs="Arial" w:hint="cs"/>
          <w:rtl/>
        </w:rPr>
        <w:t xml:space="preserve"> مكونات </w:t>
      </w:r>
      <w:r>
        <w:rPr>
          <w:rFonts w:cs="Arial" w:hint="cs"/>
          <w:rtl/>
        </w:rPr>
        <w:t>أصل</w:t>
      </w:r>
      <w:r w:rsidR="00B1568D">
        <w:rPr>
          <w:rFonts w:cs="Arial" w:hint="cs"/>
          <w:rtl/>
        </w:rPr>
        <w:t xml:space="preserve"> </w:t>
      </w:r>
      <w:r>
        <w:rPr>
          <w:rFonts w:cs="Arial" w:hint="cs"/>
          <w:rtl/>
        </w:rPr>
        <w:t>زراعي.</w:t>
      </w:r>
    </w:p>
    <w:p w:rsidR="00937F02" w:rsidRDefault="00D62214" w:rsidP="0080352E">
      <w:pPr>
        <w:bidi/>
        <w:ind w:left="1140"/>
        <w:rPr>
          <w:rFonts w:cs="Arial"/>
          <w:rtl/>
        </w:rPr>
      </w:pPr>
      <w:r>
        <w:rPr>
          <w:rFonts w:cs="Arial" w:hint="cs"/>
          <w:rtl/>
        </w:rPr>
        <w:t xml:space="preserve">                د: فيما يتعلق في </w:t>
      </w:r>
      <w:r w:rsidR="005745F5">
        <w:rPr>
          <w:rFonts w:cs="Arial" w:hint="cs"/>
          <w:rtl/>
        </w:rPr>
        <w:t>إنتاج</w:t>
      </w:r>
      <w:r>
        <w:rPr>
          <w:rFonts w:cs="Arial" w:hint="cs"/>
          <w:rtl/>
        </w:rPr>
        <w:t xml:space="preserve"> الخميرة العضوية يمكن استخدام المواد التالية </w:t>
      </w:r>
      <w:r w:rsidR="0080352E">
        <w:rPr>
          <w:rFonts w:cs="Arial" w:hint="cs"/>
          <w:rtl/>
        </w:rPr>
        <w:t>بالإنتاج:</w:t>
      </w:r>
    </w:p>
    <w:p w:rsidR="00D62214" w:rsidRDefault="00D62214" w:rsidP="00D62214">
      <w:pPr>
        <w:pStyle w:val="ListParagraph"/>
        <w:numPr>
          <w:ilvl w:val="0"/>
          <w:numId w:val="14"/>
        </w:numPr>
        <w:bidi/>
        <w:rPr>
          <w:rFonts w:cs="Arial"/>
        </w:rPr>
      </w:pPr>
      <w:r>
        <w:rPr>
          <w:rFonts w:cs="Arial" w:hint="cs"/>
          <w:rtl/>
        </w:rPr>
        <w:t xml:space="preserve">مواد مذكورة في ملحق 8 </w:t>
      </w:r>
      <w:proofErr w:type="gramStart"/>
      <w:r>
        <w:rPr>
          <w:rFonts w:cs="Arial" w:hint="cs"/>
          <w:rtl/>
        </w:rPr>
        <w:t>قسم</w:t>
      </w:r>
      <w:proofErr w:type="gramEnd"/>
      <w:r>
        <w:rPr>
          <w:rFonts w:cs="Arial" w:hint="cs"/>
          <w:rtl/>
        </w:rPr>
        <w:t xml:space="preserve"> ج</w:t>
      </w:r>
    </w:p>
    <w:p w:rsidR="00D62214" w:rsidRDefault="00D62214" w:rsidP="00D62214">
      <w:pPr>
        <w:pStyle w:val="ListParagraph"/>
        <w:numPr>
          <w:ilvl w:val="0"/>
          <w:numId w:val="14"/>
        </w:numPr>
        <w:bidi/>
        <w:rPr>
          <w:rFonts w:cs="Arial"/>
        </w:rPr>
      </w:pPr>
      <w:r>
        <w:rPr>
          <w:rFonts w:cs="Arial" w:hint="cs"/>
          <w:rtl/>
        </w:rPr>
        <w:t xml:space="preserve">منتجات ومواد مشار </w:t>
      </w:r>
      <w:proofErr w:type="gramStart"/>
      <w:r w:rsidR="005745F5">
        <w:rPr>
          <w:rFonts w:cs="Arial" w:hint="cs"/>
          <w:rtl/>
        </w:rPr>
        <w:t>إليها</w:t>
      </w:r>
      <w:proofErr w:type="gramEnd"/>
      <w:r>
        <w:rPr>
          <w:rFonts w:cs="Arial" w:hint="cs"/>
          <w:rtl/>
        </w:rPr>
        <w:t xml:space="preserve"> في 7.4.1 ب و </w:t>
      </w:r>
      <w:proofErr w:type="spellStart"/>
      <w:r>
        <w:rPr>
          <w:rFonts w:cs="Arial" w:hint="cs"/>
          <w:rtl/>
        </w:rPr>
        <w:t>و</w:t>
      </w:r>
      <w:proofErr w:type="spellEnd"/>
      <w:r>
        <w:rPr>
          <w:rFonts w:cs="Arial" w:hint="cs"/>
          <w:rtl/>
        </w:rPr>
        <w:t>.</w:t>
      </w:r>
    </w:p>
    <w:p w:rsidR="00D62214" w:rsidRPr="00214283" w:rsidRDefault="00D62214" w:rsidP="00214283">
      <w:pPr>
        <w:pStyle w:val="Heading1"/>
        <w:bidi/>
        <w:rPr>
          <w:rtl/>
        </w:rPr>
      </w:pPr>
    </w:p>
    <w:p w:rsidR="00921FA1" w:rsidRDefault="00921FA1" w:rsidP="00214283">
      <w:pPr>
        <w:pStyle w:val="Heading1"/>
        <w:bidi/>
      </w:pPr>
      <w:bookmarkStart w:id="29" w:name="_Toc396642709"/>
      <w:r>
        <w:t>7.4.2</w:t>
      </w:r>
      <w:r w:rsidR="0065715A" w:rsidRPr="009A23CF">
        <w:rPr>
          <w:rFonts w:hint="cs"/>
          <w:rtl/>
        </w:rPr>
        <w:t xml:space="preserve">السماح باستخدام مواد غير عضوية من </w:t>
      </w:r>
      <w:r w:rsidR="005745F5" w:rsidRPr="009A23CF">
        <w:rPr>
          <w:rFonts w:hint="cs"/>
          <w:rtl/>
        </w:rPr>
        <w:t>أصل</w:t>
      </w:r>
      <w:r w:rsidR="0065715A" w:rsidRPr="009A23CF">
        <w:rPr>
          <w:rFonts w:hint="cs"/>
          <w:rtl/>
        </w:rPr>
        <w:t xml:space="preserve"> </w:t>
      </w:r>
      <w:r w:rsidRPr="009A23CF">
        <w:rPr>
          <w:rFonts w:hint="cs"/>
          <w:rtl/>
        </w:rPr>
        <w:t>زراعي:</w:t>
      </w:r>
      <w:bookmarkEnd w:id="29"/>
    </w:p>
    <w:p w:rsidR="00921FA1" w:rsidRDefault="00921FA1" w:rsidP="00921FA1">
      <w:pPr>
        <w:pStyle w:val="ListParagraph"/>
        <w:bidi/>
        <w:ind w:left="1140"/>
        <w:rPr>
          <w:rFonts w:cs="Arial"/>
          <w:b/>
          <w:bCs/>
        </w:rPr>
      </w:pPr>
    </w:p>
    <w:p w:rsidR="00BF469B" w:rsidRDefault="0065715A" w:rsidP="00921FA1">
      <w:pPr>
        <w:pStyle w:val="ListParagraph"/>
        <w:bidi/>
        <w:ind w:left="1140"/>
        <w:rPr>
          <w:rFonts w:cs="Arial"/>
        </w:rPr>
      </w:pPr>
      <w:r w:rsidRPr="009A23CF">
        <w:rPr>
          <w:rFonts w:cs="Arial" w:hint="cs"/>
          <w:b/>
          <w:bCs/>
          <w:rtl/>
        </w:rPr>
        <w:t xml:space="preserve">مواد غير عضوية </w:t>
      </w:r>
      <w:proofErr w:type="gramStart"/>
      <w:r w:rsidRPr="009A23CF">
        <w:rPr>
          <w:rFonts w:cs="Arial" w:hint="cs"/>
          <w:b/>
          <w:bCs/>
          <w:rtl/>
        </w:rPr>
        <w:t>من</w:t>
      </w:r>
      <w:proofErr w:type="gramEnd"/>
      <w:r w:rsidRPr="009A23CF">
        <w:rPr>
          <w:rFonts w:cs="Arial" w:hint="cs"/>
          <w:b/>
          <w:bCs/>
          <w:rtl/>
        </w:rPr>
        <w:t xml:space="preserve"> </w:t>
      </w:r>
      <w:r w:rsidR="0080352E" w:rsidRPr="009A23CF">
        <w:rPr>
          <w:rFonts w:cs="Arial" w:hint="cs"/>
          <w:b/>
          <w:bCs/>
          <w:rtl/>
        </w:rPr>
        <w:t>أصل</w:t>
      </w:r>
      <w:r w:rsidRPr="009A23CF">
        <w:rPr>
          <w:rFonts w:cs="Arial" w:hint="cs"/>
          <w:b/>
          <w:bCs/>
          <w:rtl/>
        </w:rPr>
        <w:t xml:space="preserve"> زراعي يسمح باستخدامها في حال الشروط </w:t>
      </w:r>
      <w:r w:rsidR="0080352E" w:rsidRPr="009A23CF">
        <w:rPr>
          <w:rFonts w:cs="Arial" w:hint="cs"/>
          <w:b/>
          <w:bCs/>
          <w:rtl/>
        </w:rPr>
        <w:t>التالية:</w:t>
      </w:r>
    </w:p>
    <w:p w:rsidR="0065715A" w:rsidRDefault="0065715A" w:rsidP="0065715A">
      <w:pPr>
        <w:pStyle w:val="ListParagraph"/>
        <w:numPr>
          <w:ilvl w:val="0"/>
          <w:numId w:val="15"/>
        </w:numPr>
        <w:bidi/>
        <w:rPr>
          <w:rFonts w:cs="Arial"/>
        </w:rPr>
      </w:pPr>
      <w:r>
        <w:rPr>
          <w:rFonts w:cs="Arial" w:hint="cs"/>
          <w:rtl/>
        </w:rPr>
        <w:t xml:space="preserve">تم </w:t>
      </w:r>
      <w:r w:rsidR="005745F5">
        <w:rPr>
          <w:rFonts w:cs="Arial" w:hint="cs"/>
          <w:rtl/>
        </w:rPr>
        <w:t>إخطار</w:t>
      </w:r>
      <w:r>
        <w:rPr>
          <w:rFonts w:cs="Arial" w:hint="cs"/>
          <w:rtl/>
        </w:rPr>
        <w:t xml:space="preserve"> جسم التفتيش </w:t>
      </w:r>
      <w:r w:rsidR="005745F5">
        <w:rPr>
          <w:rFonts w:cs="Arial" w:hint="cs"/>
          <w:rtl/>
        </w:rPr>
        <w:t>وإظهار</w:t>
      </w:r>
      <w:r>
        <w:rPr>
          <w:rFonts w:cs="Arial" w:hint="cs"/>
          <w:rtl/>
        </w:rPr>
        <w:t xml:space="preserve"> جميع الاثباتات </w:t>
      </w:r>
      <w:r w:rsidR="008A3558">
        <w:rPr>
          <w:rFonts w:cs="Arial" w:hint="cs"/>
          <w:rtl/>
        </w:rPr>
        <w:t>أن</w:t>
      </w:r>
      <w:r>
        <w:rPr>
          <w:rFonts w:cs="Arial" w:hint="cs"/>
          <w:rtl/>
        </w:rPr>
        <w:t xml:space="preserve"> المادة المضافة غير مصنعة بكميات كافية في البلد او منتجة حسب قواعد </w:t>
      </w:r>
      <w:r w:rsidR="008A3558">
        <w:rPr>
          <w:rFonts w:cs="Arial" w:hint="cs"/>
          <w:rtl/>
        </w:rPr>
        <w:t>الإنتاج</w:t>
      </w:r>
      <w:r>
        <w:rPr>
          <w:rFonts w:cs="Arial" w:hint="cs"/>
          <w:rtl/>
        </w:rPr>
        <w:t xml:space="preserve"> العضوي </w:t>
      </w:r>
      <w:r w:rsidR="008A3558">
        <w:rPr>
          <w:rFonts w:cs="Arial" w:hint="cs"/>
          <w:rtl/>
        </w:rPr>
        <w:t>أو</w:t>
      </w:r>
      <w:r>
        <w:rPr>
          <w:rFonts w:cs="Arial" w:hint="cs"/>
          <w:rtl/>
        </w:rPr>
        <w:t xml:space="preserve"> لا يمكن استيرادها من بلدان </w:t>
      </w:r>
      <w:r w:rsidR="008A3558">
        <w:rPr>
          <w:rFonts w:cs="Arial" w:hint="cs"/>
          <w:rtl/>
        </w:rPr>
        <w:t>أخرى</w:t>
      </w:r>
      <w:r>
        <w:rPr>
          <w:rFonts w:cs="Arial" w:hint="cs"/>
          <w:rtl/>
        </w:rPr>
        <w:t xml:space="preserve"> </w:t>
      </w:r>
    </w:p>
    <w:p w:rsidR="0065715A" w:rsidRDefault="0065715A" w:rsidP="0065715A">
      <w:pPr>
        <w:pStyle w:val="ListParagraph"/>
        <w:numPr>
          <w:ilvl w:val="0"/>
          <w:numId w:val="15"/>
        </w:numPr>
        <w:bidi/>
        <w:rPr>
          <w:rFonts w:cs="Arial"/>
        </w:rPr>
      </w:pPr>
      <w:r>
        <w:rPr>
          <w:rFonts w:cs="Arial" w:hint="cs"/>
          <w:rtl/>
        </w:rPr>
        <w:t xml:space="preserve">على المشغل تعبئة طلب تصريح سنوي </w:t>
      </w:r>
      <w:proofErr w:type="gramStart"/>
      <w:r>
        <w:rPr>
          <w:rFonts w:cs="Arial" w:hint="cs"/>
          <w:rtl/>
        </w:rPr>
        <w:t>من</w:t>
      </w:r>
      <w:proofErr w:type="gramEnd"/>
      <w:r>
        <w:rPr>
          <w:rFonts w:cs="Arial" w:hint="cs"/>
          <w:rtl/>
        </w:rPr>
        <w:t xml:space="preserve"> جسم التفتيش يسمح باستخدام هذه المواد.</w:t>
      </w:r>
    </w:p>
    <w:p w:rsidR="0065715A" w:rsidRDefault="0065715A" w:rsidP="0065715A">
      <w:pPr>
        <w:pStyle w:val="ListParagraph"/>
        <w:numPr>
          <w:ilvl w:val="0"/>
          <w:numId w:val="15"/>
        </w:numPr>
        <w:bidi/>
        <w:rPr>
          <w:rFonts w:cs="Arial"/>
        </w:rPr>
      </w:pPr>
      <w:r>
        <w:rPr>
          <w:rFonts w:cs="Arial" w:hint="cs"/>
          <w:rtl/>
        </w:rPr>
        <w:t xml:space="preserve">يسحب طلب التصريح فيما لو ظهرت </w:t>
      </w:r>
      <w:r w:rsidR="008A3558">
        <w:rPr>
          <w:rFonts w:cs="Arial" w:hint="cs"/>
          <w:rtl/>
        </w:rPr>
        <w:t>إثباتات</w:t>
      </w:r>
      <w:r>
        <w:rPr>
          <w:rFonts w:cs="Arial" w:hint="cs"/>
          <w:rtl/>
        </w:rPr>
        <w:t xml:space="preserve"> تغير وضع توريد تلك المواد</w:t>
      </w:r>
      <w:r w:rsidR="00CA6C86">
        <w:rPr>
          <w:rFonts w:cs="Arial" w:hint="cs"/>
          <w:rtl/>
        </w:rPr>
        <w:t>.</w:t>
      </w:r>
    </w:p>
    <w:p w:rsidR="009A23CF" w:rsidRPr="009A23CF" w:rsidRDefault="009A23CF" w:rsidP="009A23CF">
      <w:pPr>
        <w:bidi/>
        <w:rPr>
          <w:rFonts w:cs="Arial"/>
        </w:rPr>
      </w:pPr>
    </w:p>
    <w:p w:rsidR="001101F5" w:rsidRDefault="00921FA1" w:rsidP="00921FA1">
      <w:pPr>
        <w:pStyle w:val="Heading1"/>
        <w:bidi/>
      </w:pPr>
      <w:bookmarkStart w:id="30" w:name="_Toc396642710"/>
      <w:r>
        <w:t>7.5</w:t>
      </w:r>
      <w:r w:rsidR="001101F5" w:rsidRPr="001101F5">
        <w:rPr>
          <w:rtl/>
        </w:rPr>
        <w:t xml:space="preserve">الجمع والتعبئة والنقل والتخزين </w:t>
      </w:r>
      <w:r w:rsidR="0080352E" w:rsidRPr="001101F5">
        <w:rPr>
          <w:rFonts w:hint="cs"/>
          <w:rtl/>
        </w:rPr>
        <w:t>للمنتجات</w:t>
      </w:r>
      <w:r w:rsidR="0080352E">
        <w:t>:</w:t>
      </w:r>
      <w:bookmarkEnd w:id="30"/>
    </w:p>
    <w:p w:rsidR="001101F5" w:rsidRPr="00921FA1" w:rsidRDefault="001101F5" w:rsidP="001101F5">
      <w:pPr>
        <w:pStyle w:val="yiv5356942087msonormal"/>
        <w:shd w:val="clear" w:color="auto" w:fill="FFFFFF"/>
        <w:bidi/>
        <w:spacing w:before="0" w:beforeAutospacing="0" w:after="0" w:afterAutospacing="0"/>
        <w:ind w:left="210"/>
        <w:rPr>
          <w:rFonts w:ascii="Segoe UI" w:hAnsi="Segoe UI" w:cs="Segoe UI"/>
          <w:color w:val="000000"/>
        </w:rPr>
      </w:pPr>
    </w:p>
    <w:p w:rsidR="001101F5" w:rsidRPr="001101F5" w:rsidRDefault="001101F5" w:rsidP="00B1568D">
      <w:pPr>
        <w:pStyle w:val="Heading2"/>
        <w:bidi/>
        <w:jc w:val="left"/>
        <w:rPr>
          <w:rFonts w:ascii="Segoe UI" w:hAnsi="Segoe UI" w:cs="Segoe UI"/>
          <w:rtl/>
        </w:rPr>
      </w:pPr>
      <w:bookmarkStart w:id="31" w:name="_Toc396642711"/>
      <w:r w:rsidRPr="001101F5">
        <w:rPr>
          <w:rtl/>
        </w:rPr>
        <w:t>7.5.1 جمع المنتجات والنقل إلى وحدات الت</w:t>
      </w:r>
      <w:r>
        <w:rPr>
          <w:rFonts w:hint="cs"/>
          <w:rtl/>
        </w:rPr>
        <w:t>جهيز</w:t>
      </w:r>
      <w:bookmarkEnd w:id="31"/>
    </w:p>
    <w:p w:rsidR="001101F5" w:rsidRPr="00232C10" w:rsidRDefault="001101F5" w:rsidP="00232C10">
      <w:pPr>
        <w:pStyle w:val="yiv5356942087msonormal"/>
        <w:shd w:val="clear" w:color="auto" w:fill="FFFFFF"/>
        <w:bidi/>
        <w:spacing w:before="0" w:beforeAutospacing="0" w:after="0" w:afterAutospacing="0"/>
        <w:rPr>
          <w:rFonts w:asciiTheme="minorHAnsi" w:eastAsiaTheme="minorHAnsi" w:hAnsiTheme="minorHAnsi" w:cs="Arial"/>
          <w:sz w:val="22"/>
          <w:szCs w:val="22"/>
          <w:rtl/>
        </w:rPr>
      </w:pPr>
      <w:r w:rsidRPr="00232C10">
        <w:rPr>
          <w:rFonts w:asciiTheme="minorHAnsi" w:eastAsiaTheme="minorHAnsi" w:hAnsiTheme="minorHAnsi" w:cs="Arial"/>
          <w:sz w:val="22"/>
          <w:szCs w:val="22"/>
          <w:rtl/>
        </w:rPr>
        <w:t xml:space="preserve">       </w:t>
      </w:r>
      <w:proofErr w:type="gramStart"/>
      <w:r w:rsidRPr="00232C10">
        <w:rPr>
          <w:rFonts w:asciiTheme="minorHAnsi" w:eastAsiaTheme="minorHAnsi" w:hAnsiTheme="minorHAnsi" w:cs="Arial"/>
          <w:sz w:val="22"/>
          <w:szCs w:val="22"/>
          <w:rtl/>
        </w:rPr>
        <w:t>يمكن</w:t>
      </w:r>
      <w:proofErr w:type="gramEnd"/>
      <w:r w:rsidRPr="00232C10">
        <w:rPr>
          <w:rFonts w:asciiTheme="minorHAnsi" w:eastAsiaTheme="minorHAnsi" w:hAnsiTheme="minorHAnsi" w:cs="Arial"/>
          <w:sz w:val="22"/>
          <w:szCs w:val="22"/>
          <w:rtl/>
        </w:rPr>
        <w:t xml:space="preserve"> للمشغل </w:t>
      </w:r>
      <w:r w:rsidR="005745F5" w:rsidRPr="00232C10">
        <w:rPr>
          <w:rFonts w:asciiTheme="minorHAnsi" w:eastAsiaTheme="minorHAnsi" w:hAnsiTheme="minorHAnsi" w:cs="Arial" w:hint="cs"/>
          <w:sz w:val="22"/>
          <w:szCs w:val="22"/>
          <w:rtl/>
        </w:rPr>
        <w:t>أن</w:t>
      </w:r>
      <w:r w:rsidRPr="00232C10">
        <w:rPr>
          <w:rFonts w:asciiTheme="minorHAnsi" w:eastAsiaTheme="minorHAnsi" w:hAnsiTheme="minorHAnsi" w:cs="Arial"/>
          <w:sz w:val="22"/>
          <w:szCs w:val="22"/>
          <w:rtl/>
        </w:rPr>
        <w:t xml:space="preserve"> يقوم بعملية</w:t>
      </w:r>
      <w:r w:rsidR="00B1568D">
        <w:rPr>
          <w:rFonts w:asciiTheme="minorHAnsi" w:eastAsiaTheme="minorHAnsi" w:hAnsiTheme="minorHAnsi" w:cs="Arial" w:hint="cs"/>
          <w:sz w:val="22"/>
          <w:szCs w:val="22"/>
          <w:rtl/>
        </w:rPr>
        <w:t xml:space="preserve"> </w:t>
      </w:r>
      <w:r w:rsidRPr="00232C10">
        <w:rPr>
          <w:rFonts w:asciiTheme="minorHAnsi" w:eastAsiaTheme="minorHAnsi" w:hAnsiTheme="minorHAnsi" w:cs="Arial"/>
          <w:sz w:val="22"/>
          <w:szCs w:val="22"/>
          <w:rtl/>
        </w:rPr>
        <w:t>الجمع أو القطاف العضوية وغير العضوية في وقت واحد فقط إذا كان هناك ضمانات لمنع أي احتمالية اختلط</w:t>
      </w:r>
      <w:r w:rsidRPr="00232C10">
        <w:rPr>
          <w:rFonts w:asciiTheme="minorHAnsi" w:eastAsiaTheme="minorHAnsi" w:hAnsiTheme="minorHAnsi" w:cs="Arial" w:hint="cs"/>
          <w:sz w:val="22"/>
          <w:szCs w:val="22"/>
          <w:rtl/>
        </w:rPr>
        <w:t>ت</w:t>
      </w:r>
      <w:r w:rsidRPr="00232C10">
        <w:rPr>
          <w:rFonts w:asciiTheme="minorHAnsi" w:eastAsiaTheme="minorHAnsi" w:hAnsiTheme="minorHAnsi" w:cs="Arial"/>
          <w:sz w:val="22"/>
          <w:szCs w:val="22"/>
          <w:rtl/>
        </w:rPr>
        <w:t xml:space="preserve"> البضائع الغير عضوية مع العضوية ويجب على</w:t>
      </w:r>
      <w:r w:rsidR="0080352E">
        <w:rPr>
          <w:rFonts w:asciiTheme="minorHAnsi" w:eastAsiaTheme="minorHAnsi" w:hAnsiTheme="minorHAnsi" w:cs="Arial"/>
          <w:sz w:val="22"/>
          <w:szCs w:val="22"/>
          <w:rtl/>
        </w:rPr>
        <w:t xml:space="preserve"> المشغل الحفاظ على سجلات توثق </w:t>
      </w:r>
      <w:r w:rsidR="005745F5">
        <w:rPr>
          <w:rFonts w:asciiTheme="minorHAnsi" w:eastAsiaTheme="minorHAnsi" w:hAnsiTheme="minorHAnsi" w:cs="Arial" w:hint="cs"/>
          <w:sz w:val="22"/>
          <w:szCs w:val="22"/>
          <w:rtl/>
        </w:rPr>
        <w:t>ذل</w:t>
      </w:r>
      <w:r w:rsidR="005745F5" w:rsidRPr="00232C10">
        <w:rPr>
          <w:rFonts w:asciiTheme="minorHAnsi" w:eastAsiaTheme="minorHAnsi" w:hAnsiTheme="minorHAnsi" w:cs="Arial" w:hint="cs"/>
          <w:sz w:val="22"/>
          <w:szCs w:val="22"/>
          <w:rtl/>
        </w:rPr>
        <w:t>ك</w:t>
      </w:r>
      <w:r w:rsidRPr="00232C10">
        <w:rPr>
          <w:rFonts w:asciiTheme="minorHAnsi" w:eastAsiaTheme="minorHAnsi" w:hAnsiTheme="minorHAnsi" w:cs="Arial"/>
          <w:sz w:val="22"/>
          <w:szCs w:val="22"/>
          <w:rtl/>
        </w:rPr>
        <w:t>.</w:t>
      </w:r>
    </w:p>
    <w:p w:rsidR="001101F5" w:rsidRPr="00232C10" w:rsidRDefault="001101F5" w:rsidP="001101F5">
      <w:pPr>
        <w:pStyle w:val="yiv5356942087msonormal"/>
        <w:shd w:val="clear" w:color="auto" w:fill="FFFFFF"/>
        <w:bidi/>
        <w:spacing w:before="0" w:beforeAutospacing="0" w:after="0" w:afterAutospacing="0"/>
        <w:rPr>
          <w:rFonts w:asciiTheme="minorHAnsi" w:eastAsiaTheme="minorHAnsi" w:hAnsiTheme="minorHAnsi" w:cs="Arial"/>
          <w:sz w:val="22"/>
          <w:szCs w:val="22"/>
          <w:rtl/>
        </w:rPr>
      </w:pPr>
      <w:r w:rsidRPr="00232C10">
        <w:rPr>
          <w:rFonts w:asciiTheme="minorHAnsi" w:eastAsiaTheme="minorHAnsi" w:hAnsiTheme="minorHAnsi" w:cs="Arial"/>
          <w:sz w:val="22"/>
          <w:szCs w:val="22"/>
          <w:rtl/>
        </w:rPr>
        <w:t> </w:t>
      </w:r>
    </w:p>
    <w:p w:rsidR="001101F5" w:rsidRDefault="001101F5" w:rsidP="007609A9">
      <w:pPr>
        <w:pStyle w:val="Heading2"/>
        <w:bidi/>
        <w:jc w:val="left"/>
        <w:rPr>
          <w:rtl/>
        </w:rPr>
      </w:pPr>
      <w:bookmarkStart w:id="32" w:name="_Toc396642712"/>
      <w:r w:rsidRPr="001101F5">
        <w:rPr>
          <w:rtl/>
        </w:rPr>
        <w:t xml:space="preserve">7.5.2 التعبئة والتغليف </w:t>
      </w:r>
      <w:proofErr w:type="gramStart"/>
      <w:r w:rsidRPr="001101F5">
        <w:rPr>
          <w:rtl/>
        </w:rPr>
        <w:t>ونقل</w:t>
      </w:r>
      <w:proofErr w:type="gramEnd"/>
      <w:r w:rsidRPr="001101F5">
        <w:rPr>
          <w:rtl/>
        </w:rPr>
        <w:t xml:space="preserve"> المنتجات إلى المشغلين أو وحدات أخرى</w:t>
      </w:r>
      <w:r>
        <w:rPr>
          <w:rFonts w:hint="cs"/>
          <w:rtl/>
        </w:rPr>
        <w:t>:</w:t>
      </w:r>
      <w:bookmarkEnd w:id="32"/>
    </w:p>
    <w:p w:rsidR="001101F5" w:rsidRPr="001101F5" w:rsidRDefault="001101F5" w:rsidP="001101F5">
      <w:pPr>
        <w:pStyle w:val="yiv5356942087msonormal"/>
        <w:shd w:val="clear" w:color="auto" w:fill="FFFFFF"/>
        <w:bidi/>
        <w:spacing w:before="0" w:beforeAutospacing="0" w:after="0" w:afterAutospacing="0"/>
        <w:rPr>
          <w:rFonts w:ascii="Segoe UI" w:hAnsi="Segoe UI" w:cs="Segoe UI"/>
          <w:color w:val="000000"/>
          <w:rtl/>
        </w:rPr>
      </w:pPr>
    </w:p>
    <w:p w:rsidR="001101F5" w:rsidRPr="00232C10" w:rsidRDefault="001101F5" w:rsidP="001101F5">
      <w:pPr>
        <w:pStyle w:val="yiv5356942087msonormal"/>
        <w:shd w:val="clear" w:color="auto" w:fill="FFFFFF"/>
        <w:bidi/>
        <w:spacing w:before="0" w:beforeAutospacing="0" w:after="0" w:afterAutospacing="0"/>
        <w:rPr>
          <w:rFonts w:asciiTheme="minorHAnsi" w:eastAsiaTheme="minorHAnsi" w:hAnsiTheme="minorHAnsi" w:cs="Arial"/>
          <w:sz w:val="22"/>
          <w:szCs w:val="22"/>
          <w:rtl/>
        </w:rPr>
      </w:pPr>
      <w:r w:rsidRPr="001101F5">
        <w:rPr>
          <w:rFonts w:ascii="Arial" w:hAnsi="Arial" w:cs="Arial"/>
          <w:color w:val="000000"/>
          <w:rtl/>
        </w:rPr>
        <w:t xml:space="preserve">       </w:t>
      </w:r>
      <w:r w:rsidRPr="00232C10">
        <w:rPr>
          <w:rFonts w:asciiTheme="minorHAnsi" w:eastAsiaTheme="minorHAnsi" w:hAnsiTheme="minorHAnsi" w:cs="Arial"/>
          <w:b/>
          <w:bCs/>
          <w:sz w:val="22"/>
          <w:szCs w:val="22"/>
          <w:rtl/>
        </w:rPr>
        <w:t>1.</w:t>
      </w:r>
      <w:r w:rsidRPr="00232C10">
        <w:rPr>
          <w:rFonts w:asciiTheme="minorHAnsi" w:eastAsiaTheme="minorHAnsi" w:hAnsiTheme="minorHAnsi" w:cs="Arial"/>
          <w:sz w:val="22"/>
          <w:szCs w:val="22"/>
          <w:rtl/>
        </w:rPr>
        <w:t xml:space="preserve">يجب على المشغل أن يضمن توصيل البضائع في طريق تميز </w:t>
      </w:r>
      <w:r w:rsidR="005745F5" w:rsidRPr="00232C10">
        <w:rPr>
          <w:rFonts w:asciiTheme="minorHAnsi" w:eastAsiaTheme="minorHAnsi" w:hAnsiTheme="minorHAnsi" w:cs="Arial" w:hint="cs"/>
          <w:sz w:val="22"/>
          <w:szCs w:val="22"/>
          <w:rtl/>
        </w:rPr>
        <w:t>وتلاءم</w:t>
      </w:r>
      <w:r w:rsidRPr="00232C10">
        <w:rPr>
          <w:rFonts w:asciiTheme="minorHAnsi" w:eastAsiaTheme="minorHAnsi" w:hAnsiTheme="minorHAnsi" w:cs="Arial"/>
          <w:sz w:val="22"/>
          <w:szCs w:val="22"/>
          <w:rtl/>
        </w:rPr>
        <w:t xml:space="preserve"> البضائع العضوية ويضمن عدم التلاعب في تلك </w:t>
      </w:r>
      <w:r w:rsidR="0080352E" w:rsidRPr="00232C10">
        <w:rPr>
          <w:rFonts w:asciiTheme="minorHAnsi" w:eastAsiaTheme="minorHAnsi" w:hAnsiTheme="minorHAnsi" w:cs="Arial" w:hint="cs"/>
          <w:sz w:val="22"/>
          <w:szCs w:val="22"/>
          <w:rtl/>
        </w:rPr>
        <w:t>البضائع ووضع</w:t>
      </w:r>
      <w:r w:rsidRPr="00232C10">
        <w:rPr>
          <w:rFonts w:asciiTheme="minorHAnsi" w:eastAsiaTheme="minorHAnsi" w:hAnsiTheme="minorHAnsi" w:cs="Arial"/>
          <w:sz w:val="22"/>
          <w:szCs w:val="22"/>
          <w:rtl/>
        </w:rPr>
        <w:t xml:space="preserve"> ختم على وحدة النقل ويجب وضع التسمية الملائمة ويجب </w:t>
      </w:r>
      <w:r w:rsidR="005745F5" w:rsidRPr="00232C10">
        <w:rPr>
          <w:rFonts w:asciiTheme="minorHAnsi" w:eastAsiaTheme="minorHAnsi" w:hAnsiTheme="minorHAnsi" w:cs="Arial" w:hint="cs"/>
          <w:sz w:val="22"/>
          <w:szCs w:val="22"/>
          <w:rtl/>
        </w:rPr>
        <w:t>آن</w:t>
      </w:r>
      <w:r w:rsidRPr="00232C10">
        <w:rPr>
          <w:rFonts w:asciiTheme="minorHAnsi" w:eastAsiaTheme="minorHAnsi" w:hAnsiTheme="minorHAnsi" w:cs="Arial"/>
          <w:sz w:val="22"/>
          <w:szCs w:val="22"/>
          <w:rtl/>
        </w:rPr>
        <w:t xml:space="preserve"> تكون الملصق يحتوي على:</w:t>
      </w:r>
    </w:p>
    <w:p w:rsidR="001101F5" w:rsidRPr="00232C10" w:rsidRDefault="001101F5" w:rsidP="001101F5">
      <w:pPr>
        <w:pStyle w:val="yiv5356942087msonormal"/>
        <w:shd w:val="clear" w:color="auto" w:fill="FFFFFF"/>
        <w:bidi/>
        <w:spacing w:before="0" w:beforeAutospacing="0" w:after="0" w:afterAutospacing="0"/>
        <w:rPr>
          <w:rFonts w:asciiTheme="minorHAnsi" w:eastAsiaTheme="minorHAnsi" w:hAnsiTheme="minorHAnsi" w:cs="Arial"/>
          <w:sz w:val="22"/>
          <w:szCs w:val="22"/>
          <w:rtl/>
        </w:rPr>
      </w:pPr>
    </w:p>
    <w:p w:rsidR="001101F5" w:rsidRPr="001101F5" w:rsidRDefault="0080352E" w:rsidP="001101F5">
      <w:pPr>
        <w:pStyle w:val="yiv5356942087"/>
        <w:shd w:val="clear" w:color="auto" w:fill="FFFFFF"/>
        <w:bidi/>
        <w:spacing w:before="0" w:beforeAutospacing="0" w:after="200" w:afterAutospacing="0"/>
        <w:ind w:left="1080"/>
        <w:rPr>
          <w:rFonts w:ascii="Segoe UI" w:hAnsi="Segoe UI" w:cs="Segoe UI"/>
          <w:color w:val="000000"/>
          <w:rtl/>
        </w:rPr>
      </w:pPr>
      <w:r w:rsidRPr="001101F5">
        <w:rPr>
          <w:rFonts w:ascii="Arial" w:hAnsi="Arial" w:cs="Arial" w:hint="cs"/>
          <w:color w:val="000000"/>
          <w:rtl/>
        </w:rPr>
        <w:t>أ‌-</w:t>
      </w:r>
      <w:r>
        <w:rPr>
          <w:rFonts w:ascii="Arial" w:hAnsi="Arial" w:cs="Arial" w:hint="cs"/>
          <w:color w:val="000000"/>
          <w:rtl/>
        </w:rPr>
        <w:t>الاسم</w:t>
      </w:r>
      <w:r w:rsidR="001101F5" w:rsidRPr="001101F5">
        <w:rPr>
          <w:rFonts w:ascii="Arial" w:hAnsi="Arial" w:cs="Arial"/>
          <w:color w:val="000000"/>
          <w:rtl/>
        </w:rPr>
        <w:t xml:space="preserve"> </w:t>
      </w:r>
      <w:proofErr w:type="gramStart"/>
      <w:r w:rsidR="001101F5" w:rsidRPr="001101F5">
        <w:rPr>
          <w:rFonts w:ascii="Arial" w:hAnsi="Arial" w:cs="Arial"/>
          <w:color w:val="000000"/>
          <w:rtl/>
        </w:rPr>
        <w:t>والعنوان</w:t>
      </w:r>
      <w:proofErr w:type="gramEnd"/>
      <w:r w:rsidR="001101F5" w:rsidRPr="001101F5">
        <w:rPr>
          <w:rFonts w:ascii="Arial" w:hAnsi="Arial" w:cs="Arial"/>
          <w:color w:val="000000"/>
          <w:rtl/>
        </w:rPr>
        <w:t xml:space="preserve"> للمشغل والعنوان واسم الشخص الذي ينقل البضائع</w:t>
      </w:r>
    </w:p>
    <w:p w:rsidR="001101F5" w:rsidRPr="001101F5" w:rsidRDefault="0080352E" w:rsidP="001101F5">
      <w:pPr>
        <w:pStyle w:val="yiv5356942087"/>
        <w:shd w:val="clear" w:color="auto" w:fill="FFFFFF"/>
        <w:bidi/>
        <w:spacing w:before="0" w:beforeAutospacing="0" w:after="200" w:afterAutospacing="0"/>
        <w:ind w:left="1080"/>
        <w:rPr>
          <w:rFonts w:ascii="Segoe UI" w:hAnsi="Segoe UI" w:cs="Segoe UI"/>
          <w:color w:val="000000"/>
          <w:rtl/>
        </w:rPr>
      </w:pPr>
      <w:r w:rsidRPr="001101F5">
        <w:rPr>
          <w:rFonts w:ascii="Arial" w:hAnsi="Arial" w:cs="Arial" w:hint="cs"/>
          <w:color w:val="000000"/>
          <w:rtl/>
        </w:rPr>
        <w:t>ب‌-</w:t>
      </w:r>
      <w:r>
        <w:rPr>
          <w:rFonts w:ascii="Arial" w:hAnsi="Arial" w:cs="Arial" w:hint="cs"/>
          <w:color w:val="000000"/>
          <w:rtl/>
        </w:rPr>
        <w:t>نوع</w:t>
      </w:r>
      <w:r w:rsidR="001101F5" w:rsidRPr="001101F5">
        <w:rPr>
          <w:rFonts w:ascii="Arial" w:hAnsi="Arial" w:cs="Arial"/>
          <w:color w:val="000000"/>
          <w:rtl/>
        </w:rPr>
        <w:t xml:space="preserve"> واسم </w:t>
      </w:r>
      <w:proofErr w:type="gramStart"/>
      <w:r w:rsidR="001101F5" w:rsidRPr="001101F5">
        <w:rPr>
          <w:rFonts w:ascii="Arial" w:hAnsi="Arial" w:cs="Arial"/>
          <w:color w:val="000000"/>
          <w:rtl/>
        </w:rPr>
        <w:t>البضائع</w:t>
      </w:r>
      <w:proofErr w:type="gramEnd"/>
      <w:r w:rsidR="001101F5" w:rsidRPr="001101F5">
        <w:rPr>
          <w:rFonts w:ascii="Arial" w:hAnsi="Arial" w:cs="Arial"/>
          <w:color w:val="000000"/>
          <w:rtl/>
        </w:rPr>
        <w:t xml:space="preserve"> والم</w:t>
      </w:r>
      <w:r w:rsidR="001101F5">
        <w:rPr>
          <w:rFonts w:ascii="Arial" w:hAnsi="Arial" w:cs="Arial" w:hint="cs"/>
          <w:color w:val="000000"/>
          <w:rtl/>
        </w:rPr>
        <w:t>حتويات</w:t>
      </w:r>
      <w:r w:rsidR="001101F5" w:rsidRPr="001101F5">
        <w:rPr>
          <w:rFonts w:ascii="Arial" w:hAnsi="Arial" w:cs="Arial"/>
          <w:color w:val="000000"/>
          <w:rtl/>
        </w:rPr>
        <w:t xml:space="preserve"> في تلك البضائع</w:t>
      </w:r>
    </w:p>
    <w:p w:rsidR="001101F5" w:rsidRPr="001101F5" w:rsidRDefault="0080352E" w:rsidP="001101F5">
      <w:pPr>
        <w:pStyle w:val="yiv5356942087"/>
        <w:shd w:val="clear" w:color="auto" w:fill="FFFFFF"/>
        <w:bidi/>
        <w:spacing w:before="0" w:beforeAutospacing="0" w:after="200" w:afterAutospacing="0"/>
        <w:ind w:left="1080"/>
        <w:rPr>
          <w:rFonts w:ascii="Segoe UI" w:hAnsi="Segoe UI" w:cs="Segoe UI"/>
          <w:color w:val="000000"/>
          <w:rtl/>
        </w:rPr>
      </w:pPr>
      <w:r w:rsidRPr="001101F5">
        <w:rPr>
          <w:rFonts w:ascii="Arial" w:hAnsi="Arial" w:cs="Arial" w:hint="cs"/>
          <w:color w:val="000000"/>
          <w:rtl/>
        </w:rPr>
        <w:t>ت‌-اسم</w:t>
      </w:r>
      <w:r w:rsidR="001101F5" w:rsidRPr="001101F5">
        <w:rPr>
          <w:rFonts w:ascii="Arial" w:hAnsi="Arial" w:cs="Arial"/>
          <w:color w:val="000000"/>
          <w:rtl/>
        </w:rPr>
        <w:t xml:space="preserve"> ورقم </w:t>
      </w:r>
      <w:proofErr w:type="gramStart"/>
      <w:r w:rsidR="001101F5" w:rsidRPr="001101F5">
        <w:rPr>
          <w:rFonts w:ascii="Arial" w:hAnsi="Arial" w:cs="Arial"/>
          <w:color w:val="000000"/>
          <w:rtl/>
        </w:rPr>
        <w:t>وعنوان</w:t>
      </w:r>
      <w:proofErr w:type="gramEnd"/>
      <w:r w:rsidR="001101F5" w:rsidRPr="001101F5">
        <w:rPr>
          <w:rFonts w:ascii="Arial" w:hAnsi="Arial" w:cs="Arial"/>
          <w:color w:val="000000"/>
          <w:rtl/>
        </w:rPr>
        <w:t xml:space="preserve"> جسم الترخيص</w:t>
      </w:r>
    </w:p>
    <w:p w:rsidR="001101F5" w:rsidRDefault="0080352E" w:rsidP="001101F5">
      <w:pPr>
        <w:pStyle w:val="yiv5356942087"/>
        <w:shd w:val="clear" w:color="auto" w:fill="FFFFFF"/>
        <w:bidi/>
        <w:spacing w:before="0" w:beforeAutospacing="0" w:after="200" w:afterAutospacing="0"/>
        <w:ind w:left="1080"/>
        <w:rPr>
          <w:rFonts w:ascii="Arial" w:hAnsi="Arial" w:cs="Arial"/>
          <w:color w:val="000000"/>
          <w:rtl/>
        </w:rPr>
      </w:pPr>
      <w:r w:rsidRPr="001101F5">
        <w:rPr>
          <w:rFonts w:ascii="Arial" w:hAnsi="Arial" w:cs="Arial" w:hint="cs"/>
          <w:color w:val="000000"/>
          <w:rtl/>
        </w:rPr>
        <w:t>ث‌-مع</w:t>
      </w:r>
      <w:r w:rsidR="001101F5" w:rsidRPr="001101F5">
        <w:rPr>
          <w:rFonts w:ascii="Arial" w:hAnsi="Arial" w:cs="Arial"/>
          <w:color w:val="000000"/>
          <w:rtl/>
        </w:rPr>
        <w:t xml:space="preserve"> الحفاظ على ترقيم مناسب للوجبات المتفق </w:t>
      </w:r>
      <w:proofErr w:type="gramStart"/>
      <w:r w:rsidR="001101F5" w:rsidRPr="001101F5">
        <w:rPr>
          <w:rFonts w:ascii="Arial" w:hAnsi="Arial" w:cs="Arial"/>
          <w:color w:val="000000"/>
          <w:rtl/>
        </w:rPr>
        <w:t>عليه</w:t>
      </w:r>
      <w:proofErr w:type="gramEnd"/>
      <w:r w:rsidR="001101F5" w:rsidRPr="001101F5">
        <w:rPr>
          <w:rFonts w:ascii="Arial" w:hAnsi="Arial" w:cs="Arial"/>
          <w:color w:val="000000"/>
          <w:rtl/>
        </w:rPr>
        <w:t xml:space="preserve"> مع المشغل</w:t>
      </w:r>
    </w:p>
    <w:p w:rsidR="001101F5" w:rsidRPr="007609A9" w:rsidRDefault="001101F5" w:rsidP="001101F5">
      <w:pPr>
        <w:pStyle w:val="yiv5356942087msonormal"/>
        <w:shd w:val="clear" w:color="auto" w:fill="FFFFFF"/>
        <w:bidi/>
        <w:spacing w:before="0" w:beforeAutospacing="0" w:after="0" w:afterAutospacing="0"/>
        <w:rPr>
          <w:rFonts w:ascii="Arial" w:hAnsi="Arial" w:cs="Arial"/>
          <w:color w:val="000000"/>
          <w:sz w:val="22"/>
          <w:szCs w:val="22"/>
          <w:rtl/>
        </w:rPr>
      </w:pPr>
      <w:r w:rsidRPr="007609A9">
        <w:rPr>
          <w:rFonts w:ascii="Arial" w:hAnsi="Arial" w:cs="Arial"/>
          <w:color w:val="000000"/>
          <w:sz w:val="22"/>
          <w:szCs w:val="22"/>
          <w:rtl/>
        </w:rPr>
        <w:t>2. إغلاق وحدة النقل غير ملزم</w:t>
      </w:r>
      <w:r w:rsidR="004A7E21" w:rsidRPr="007609A9">
        <w:rPr>
          <w:rFonts w:ascii="Arial" w:hAnsi="Arial" w:cs="Arial" w:hint="cs"/>
          <w:color w:val="000000"/>
          <w:sz w:val="22"/>
          <w:szCs w:val="22"/>
          <w:rtl/>
        </w:rPr>
        <w:t>ة</w:t>
      </w:r>
      <w:r w:rsidRPr="007609A9">
        <w:rPr>
          <w:rFonts w:ascii="Arial" w:hAnsi="Arial" w:cs="Arial"/>
          <w:color w:val="000000"/>
          <w:sz w:val="22"/>
          <w:szCs w:val="22"/>
          <w:rtl/>
        </w:rPr>
        <w:t xml:space="preserve"> </w:t>
      </w:r>
      <w:proofErr w:type="gramStart"/>
      <w:r w:rsidRPr="007609A9">
        <w:rPr>
          <w:rFonts w:ascii="Arial" w:hAnsi="Arial" w:cs="Arial"/>
          <w:color w:val="000000"/>
          <w:sz w:val="22"/>
          <w:szCs w:val="22"/>
          <w:rtl/>
        </w:rPr>
        <w:t>في</w:t>
      </w:r>
      <w:proofErr w:type="gramEnd"/>
      <w:r w:rsidRPr="007609A9">
        <w:rPr>
          <w:rFonts w:ascii="Arial" w:hAnsi="Arial" w:cs="Arial"/>
          <w:color w:val="000000"/>
          <w:sz w:val="22"/>
          <w:szCs w:val="22"/>
          <w:rtl/>
        </w:rPr>
        <w:t xml:space="preserve"> حال:</w:t>
      </w:r>
    </w:p>
    <w:p w:rsidR="002D5CD0" w:rsidRDefault="002D5CD0" w:rsidP="007609A9">
      <w:pPr>
        <w:pStyle w:val="yiv5356942087msonormal"/>
        <w:shd w:val="clear" w:color="auto" w:fill="FFFFFF"/>
        <w:bidi/>
        <w:spacing w:before="0" w:beforeAutospacing="0" w:after="0" w:afterAutospacing="0" w:line="360" w:lineRule="auto"/>
        <w:rPr>
          <w:rFonts w:ascii="Arial" w:hAnsi="Arial" w:cs="Arial"/>
          <w:color w:val="000000"/>
          <w:rtl/>
        </w:rPr>
      </w:pPr>
    </w:p>
    <w:p w:rsidR="001101F5" w:rsidRPr="007609A9" w:rsidRDefault="0080352E" w:rsidP="002D5CD0">
      <w:pPr>
        <w:pStyle w:val="yiv5356942087msonormal"/>
        <w:shd w:val="clear" w:color="auto" w:fill="FFFFFF"/>
        <w:bidi/>
        <w:spacing w:before="0" w:beforeAutospacing="0" w:after="0" w:afterAutospacing="0" w:line="360" w:lineRule="auto"/>
        <w:rPr>
          <w:rFonts w:ascii="Segoe UI" w:hAnsi="Segoe UI" w:cs="Segoe UI"/>
          <w:color w:val="000000"/>
          <w:sz w:val="22"/>
          <w:szCs w:val="22"/>
          <w:rtl/>
        </w:rPr>
      </w:pPr>
      <w:r w:rsidRPr="001101F5">
        <w:rPr>
          <w:rFonts w:ascii="Arial" w:hAnsi="Arial" w:cs="Arial" w:hint="cs"/>
          <w:color w:val="000000"/>
          <w:rtl/>
        </w:rPr>
        <w:t>أ-</w:t>
      </w:r>
      <w:r w:rsidRPr="007609A9">
        <w:rPr>
          <w:rFonts w:ascii="Arial" w:hAnsi="Arial" w:cs="Arial" w:hint="cs"/>
          <w:color w:val="000000"/>
          <w:sz w:val="22"/>
          <w:szCs w:val="22"/>
          <w:rtl/>
        </w:rPr>
        <w:t>التوصيل</w:t>
      </w:r>
      <w:r w:rsidR="001101F5" w:rsidRPr="007609A9">
        <w:rPr>
          <w:rFonts w:ascii="Arial" w:hAnsi="Arial" w:cs="Arial"/>
          <w:color w:val="000000"/>
          <w:sz w:val="22"/>
          <w:szCs w:val="22"/>
          <w:rtl/>
        </w:rPr>
        <w:t xml:space="preserve"> مباشر</w:t>
      </w:r>
      <w:r w:rsidR="004A7E21" w:rsidRPr="007609A9">
        <w:rPr>
          <w:rFonts w:ascii="Arial" w:hAnsi="Arial" w:cs="Arial" w:hint="cs"/>
          <w:color w:val="000000"/>
          <w:sz w:val="22"/>
          <w:szCs w:val="22"/>
          <w:rtl/>
        </w:rPr>
        <w:t>ة</w:t>
      </w:r>
      <w:r w:rsidR="001101F5" w:rsidRPr="007609A9">
        <w:rPr>
          <w:rFonts w:ascii="Arial" w:hAnsi="Arial" w:cs="Arial"/>
          <w:color w:val="000000"/>
          <w:sz w:val="22"/>
          <w:szCs w:val="22"/>
          <w:rtl/>
        </w:rPr>
        <w:t xml:space="preserve"> بين </w:t>
      </w:r>
      <w:r w:rsidR="004A7E21" w:rsidRPr="007609A9">
        <w:rPr>
          <w:rFonts w:ascii="Arial" w:hAnsi="Arial" w:cs="Arial" w:hint="cs"/>
          <w:color w:val="000000"/>
          <w:sz w:val="22"/>
          <w:szCs w:val="22"/>
          <w:rtl/>
        </w:rPr>
        <w:t>ال</w:t>
      </w:r>
      <w:r w:rsidR="001101F5" w:rsidRPr="007609A9">
        <w:rPr>
          <w:rFonts w:ascii="Arial" w:hAnsi="Arial" w:cs="Arial"/>
          <w:color w:val="000000"/>
          <w:sz w:val="22"/>
          <w:szCs w:val="22"/>
          <w:rtl/>
        </w:rPr>
        <w:t xml:space="preserve">مشغلين </w:t>
      </w:r>
      <w:r w:rsidR="004A7E21" w:rsidRPr="007609A9">
        <w:rPr>
          <w:rFonts w:ascii="Arial" w:hAnsi="Arial" w:cs="Arial" w:hint="cs"/>
          <w:color w:val="000000"/>
          <w:sz w:val="22"/>
          <w:szCs w:val="22"/>
          <w:rtl/>
        </w:rPr>
        <w:t xml:space="preserve">الذين </w:t>
      </w:r>
      <w:proofErr w:type="gramStart"/>
      <w:r w:rsidR="001101F5" w:rsidRPr="007609A9">
        <w:rPr>
          <w:rFonts w:ascii="Arial" w:hAnsi="Arial" w:cs="Arial"/>
          <w:color w:val="000000"/>
          <w:sz w:val="22"/>
          <w:szCs w:val="22"/>
          <w:rtl/>
        </w:rPr>
        <w:t>يخضعوا</w:t>
      </w:r>
      <w:proofErr w:type="gramEnd"/>
      <w:r w:rsidR="001101F5" w:rsidRPr="007609A9">
        <w:rPr>
          <w:rFonts w:ascii="Arial" w:hAnsi="Arial" w:cs="Arial"/>
          <w:color w:val="000000"/>
          <w:sz w:val="22"/>
          <w:szCs w:val="22"/>
          <w:rtl/>
        </w:rPr>
        <w:t xml:space="preserve"> لرقابة القانون العضوي</w:t>
      </w:r>
    </w:p>
    <w:p w:rsidR="001101F5" w:rsidRPr="007609A9" w:rsidRDefault="0080352E" w:rsidP="007609A9">
      <w:pPr>
        <w:pStyle w:val="yiv5356942087msonormal"/>
        <w:shd w:val="clear" w:color="auto" w:fill="FFFFFF"/>
        <w:bidi/>
        <w:spacing w:before="0" w:beforeAutospacing="0" w:after="0" w:afterAutospacing="0" w:line="360" w:lineRule="auto"/>
        <w:rPr>
          <w:rFonts w:ascii="Segoe UI" w:hAnsi="Segoe UI" w:cs="Segoe UI"/>
          <w:color w:val="000000"/>
          <w:sz w:val="22"/>
          <w:szCs w:val="22"/>
          <w:rtl/>
        </w:rPr>
      </w:pPr>
      <w:r w:rsidRPr="007609A9">
        <w:rPr>
          <w:rFonts w:ascii="Arial" w:hAnsi="Arial" w:cs="Arial" w:hint="cs"/>
          <w:color w:val="000000"/>
          <w:sz w:val="22"/>
          <w:szCs w:val="22"/>
          <w:rtl/>
        </w:rPr>
        <w:t>ب-يجب</w:t>
      </w:r>
      <w:r w:rsidR="001101F5" w:rsidRPr="007609A9">
        <w:rPr>
          <w:rFonts w:ascii="Arial" w:hAnsi="Arial" w:cs="Arial"/>
          <w:color w:val="000000"/>
          <w:sz w:val="22"/>
          <w:szCs w:val="22"/>
          <w:rtl/>
        </w:rPr>
        <w:t xml:space="preserve"> أن </w:t>
      </w:r>
      <w:r w:rsidR="004A7E21" w:rsidRPr="007609A9">
        <w:rPr>
          <w:rFonts w:ascii="Arial" w:hAnsi="Arial" w:cs="Arial" w:hint="cs"/>
          <w:color w:val="000000"/>
          <w:sz w:val="22"/>
          <w:szCs w:val="22"/>
          <w:rtl/>
        </w:rPr>
        <w:t>ي</w:t>
      </w:r>
      <w:r w:rsidR="001101F5" w:rsidRPr="007609A9">
        <w:rPr>
          <w:rFonts w:ascii="Arial" w:hAnsi="Arial" w:cs="Arial"/>
          <w:color w:val="000000"/>
          <w:sz w:val="22"/>
          <w:szCs w:val="22"/>
          <w:rtl/>
        </w:rPr>
        <w:t xml:space="preserve">كون الملصق </w:t>
      </w:r>
      <w:proofErr w:type="gramStart"/>
      <w:r w:rsidR="001101F5" w:rsidRPr="007609A9">
        <w:rPr>
          <w:rFonts w:ascii="Arial" w:hAnsi="Arial" w:cs="Arial"/>
          <w:color w:val="000000"/>
          <w:sz w:val="22"/>
          <w:szCs w:val="22"/>
          <w:rtl/>
        </w:rPr>
        <w:t>حسب</w:t>
      </w:r>
      <w:proofErr w:type="gramEnd"/>
      <w:r w:rsidR="001101F5" w:rsidRPr="007609A9">
        <w:rPr>
          <w:rFonts w:ascii="Arial" w:hAnsi="Arial" w:cs="Arial"/>
          <w:color w:val="000000"/>
          <w:sz w:val="22"/>
          <w:szCs w:val="22"/>
          <w:rtl/>
        </w:rPr>
        <w:t xml:space="preserve"> القواعد في الفقرة </w:t>
      </w:r>
      <w:r w:rsidR="004A7E21" w:rsidRPr="007609A9">
        <w:rPr>
          <w:rFonts w:ascii="Arial" w:hAnsi="Arial" w:cs="Arial" w:hint="cs"/>
          <w:color w:val="000000"/>
          <w:sz w:val="22"/>
          <w:szCs w:val="22"/>
          <w:rtl/>
        </w:rPr>
        <w:t>المذكورة في نقطة أ</w:t>
      </w:r>
    </w:p>
    <w:p w:rsidR="001101F5" w:rsidRPr="007609A9" w:rsidRDefault="0080352E" w:rsidP="007609A9">
      <w:pPr>
        <w:pStyle w:val="yiv5356942087"/>
        <w:shd w:val="clear" w:color="auto" w:fill="FFFFFF"/>
        <w:spacing w:before="0" w:beforeAutospacing="0" w:after="200" w:afterAutospacing="0" w:line="360" w:lineRule="auto"/>
        <w:ind w:left="1080"/>
        <w:jc w:val="right"/>
        <w:rPr>
          <w:rFonts w:ascii="Segoe UI" w:hAnsi="Segoe UI" w:cs="Segoe UI"/>
          <w:color w:val="000000"/>
          <w:sz w:val="22"/>
          <w:szCs w:val="22"/>
          <w:rtl/>
        </w:rPr>
      </w:pPr>
      <w:r w:rsidRPr="007609A9">
        <w:rPr>
          <w:rFonts w:ascii="Arial" w:hAnsi="Arial" w:cs="Arial" w:hint="cs"/>
          <w:color w:val="000000"/>
          <w:sz w:val="22"/>
          <w:szCs w:val="22"/>
          <w:rtl/>
        </w:rPr>
        <w:t>ج‌-</w:t>
      </w:r>
      <w:r w:rsidRPr="007609A9">
        <w:rPr>
          <w:rStyle w:val="apple-converted-space"/>
          <w:rFonts w:ascii="Arial" w:hAnsi="Arial" w:cs="Arial" w:hint="cs"/>
          <w:color w:val="000000"/>
          <w:sz w:val="22"/>
          <w:szCs w:val="22"/>
          <w:rtl/>
        </w:rPr>
        <w:t>الاحتفاظ</w:t>
      </w:r>
      <w:r w:rsidR="001101F5" w:rsidRPr="007609A9">
        <w:rPr>
          <w:rFonts w:ascii="Arial" w:hAnsi="Arial" w:cs="Arial"/>
          <w:color w:val="000000"/>
          <w:sz w:val="22"/>
          <w:szCs w:val="22"/>
          <w:rtl/>
        </w:rPr>
        <w:t xml:space="preserve"> بسجلات </w:t>
      </w:r>
      <w:r w:rsidR="004A7E21" w:rsidRPr="007609A9">
        <w:rPr>
          <w:rFonts w:ascii="Arial" w:hAnsi="Arial" w:cs="Arial" w:hint="cs"/>
          <w:color w:val="000000"/>
          <w:sz w:val="22"/>
          <w:szCs w:val="22"/>
          <w:rtl/>
        </w:rPr>
        <w:t xml:space="preserve">توثق عمليات النقل </w:t>
      </w:r>
      <w:r w:rsidR="005745F5" w:rsidRPr="007609A9">
        <w:rPr>
          <w:rFonts w:ascii="Arial" w:hAnsi="Arial" w:cs="Arial" w:hint="cs"/>
          <w:color w:val="000000"/>
          <w:sz w:val="22"/>
          <w:szCs w:val="22"/>
          <w:rtl/>
        </w:rPr>
        <w:t>وإرسالها</w:t>
      </w:r>
      <w:r w:rsidR="004A7E21" w:rsidRPr="007609A9">
        <w:rPr>
          <w:rFonts w:ascii="Arial" w:hAnsi="Arial" w:cs="Arial" w:hint="cs"/>
          <w:color w:val="000000"/>
          <w:sz w:val="22"/>
          <w:szCs w:val="22"/>
          <w:rtl/>
        </w:rPr>
        <w:t xml:space="preserve"> لجسم الترخيص </w:t>
      </w:r>
    </w:p>
    <w:p w:rsidR="0099122F" w:rsidRDefault="001101F5" w:rsidP="007609A9">
      <w:pPr>
        <w:pStyle w:val="Heading2"/>
        <w:bidi/>
        <w:jc w:val="left"/>
        <w:rPr>
          <w:rtl/>
        </w:rPr>
      </w:pPr>
      <w:bookmarkStart w:id="33" w:name="_Toc396642713"/>
      <w:r w:rsidRPr="001101F5">
        <w:rPr>
          <w:rtl/>
        </w:rPr>
        <w:t xml:space="preserve">7.5.3 استقبال المنتجات من وحدات أخرى </w:t>
      </w:r>
      <w:proofErr w:type="gramStart"/>
      <w:r w:rsidRPr="001101F5">
        <w:rPr>
          <w:rtl/>
        </w:rPr>
        <w:t>وشركات</w:t>
      </w:r>
      <w:proofErr w:type="gramEnd"/>
      <w:r w:rsidRPr="001101F5">
        <w:rPr>
          <w:rtl/>
        </w:rPr>
        <w:t xml:space="preserve"> </w:t>
      </w:r>
      <w:r w:rsidR="0080352E" w:rsidRPr="001101F5">
        <w:rPr>
          <w:rFonts w:hint="cs"/>
          <w:rtl/>
        </w:rPr>
        <w:t>أخرى</w:t>
      </w:r>
      <w:r w:rsidR="0080352E">
        <w:rPr>
          <w:rFonts w:hint="cs"/>
          <w:rtl/>
        </w:rPr>
        <w:t>:</w:t>
      </w:r>
      <w:bookmarkEnd w:id="33"/>
    </w:p>
    <w:p w:rsidR="0054174B" w:rsidRDefault="0054174B" w:rsidP="0099122F">
      <w:pPr>
        <w:pStyle w:val="yiv5356942087msonormal"/>
        <w:shd w:val="clear" w:color="auto" w:fill="FFFFFF"/>
        <w:bidi/>
        <w:spacing w:before="0" w:beforeAutospacing="0" w:after="0" w:afterAutospacing="0"/>
        <w:rPr>
          <w:rFonts w:ascii="Arial" w:hAnsi="Arial" w:cs="Arial"/>
          <w:color w:val="000000"/>
          <w:rtl/>
        </w:rPr>
      </w:pPr>
    </w:p>
    <w:p w:rsidR="001101F5" w:rsidRPr="0099122F" w:rsidRDefault="001101F5" w:rsidP="0054174B">
      <w:pPr>
        <w:pStyle w:val="yiv5356942087msonormal"/>
        <w:shd w:val="clear" w:color="auto" w:fill="FFFFFF"/>
        <w:bidi/>
        <w:spacing w:before="0" w:beforeAutospacing="0" w:after="0" w:afterAutospacing="0"/>
        <w:rPr>
          <w:rFonts w:ascii="Arial" w:hAnsi="Arial" w:cs="Arial"/>
          <w:color w:val="000000"/>
          <w:rtl/>
        </w:rPr>
      </w:pPr>
      <w:r w:rsidRPr="001101F5">
        <w:rPr>
          <w:rFonts w:ascii="Arial" w:hAnsi="Arial" w:cs="Arial"/>
          <w:color w:val="000000"/>
          <w:rtl/>
        </w:rPr>
        <w:t xml:space="preserve">   </w:t>
      </w:r>
      <w:proofErr w:type="gramStart"/>
      <w:r w:rsidRPr="001101F5">
        <w:rPr>
          <w:rFonts w:ascii="Arial" w:hAnsi="Arial" w:cs="Arial"/>
          <w:color w:val="000000"/>
          <w:rtl/>
        </w:rPr>
        <w:t>عند</w:t>
      </w:r>
      <w:proofErr w:type="gramEnd"/>
      <w:r w:rsidRPr="001101F5">
        <w:rPr>
          <w:rFonts w:ascii="Arial" w:hAnsi="Arial" w:cs="Arial"/>
          <w:color w:val="000000"/>
          <w:rtl/>
        </w:rPr>
        <w:t xml:space="preserve"> استقبال البضائع العضوية يجب على المشغل إن يتفقد التغليف أو أي ضرر قد </w:t>
      </w:r>
      <w:r w:rsidR="007609A9">
        <w:rPr>
          <w:rFonts w:ascii="Arial" w:hAnsi="Arial" w:cs="Arial" w:hint="cs"/>
          <w:color w:val="000000"/>
          <w:rtl/>
        </w:rPr>
        <w:t>ي</w:t>
      </w:r>
      <w:r w:rsidRPr="001101F5">
        <w:rPr>
          <w:rFonts w:ascii="Arial" w:hAnsi="Arial" w:cs="Arial"/>
          <w:color w:val="000000"/>
          <w:rtl/>
        </w:rPr>
        <w:t xml:space="preserve">حصل للمنتج ويجب </w:t>
      </w:r>
      <w:r w:rsidR="0080352E" w:rsidRPr="001101F5">
        <w:rPr>
          <w:rFonts w:ascii="Arial" w:hAnsi="Arial" w:cs="Arial" w:hint="cs"/>
          <w:color w:val="000000"/>
          <w:rtl/>
        </w:rPr>
        <w:t>مطابقة المواصفات</w:t>
      </w:r>
      <w:r w:rsidRPr="001101F5">
        <w:rPr>
          <w:rFonts w:ascii="Arial" w:hAnsi="Arial" w:cs="Arial"/>
          <w:color w:val="000000"/>
          <w:rtl/>
        </w:rPr>
        <w:t xml:space="preserve"> الموجودة في 7.5.2 ويجب </w:t>
      </w:r>
      <w:r w:rsidR="005745F5" w:rsidRPr="001101F5">
        <w:rPr>
          <w:rFonts w:ascii="Arial" w:hAnsi="Arial" w:cs="Arial" w:hint="cs"/>
          <w:color w:val="000000"/>
          <w:rtl/>
        </w:rPr>
        <w:t>أن</w:t>
      </w:r>
      <w:r w:rsidRPr="001101F5">
        <w:rPr>
          <w:rFonts w:ascii="Arial" w:hAnsi="Arial" w:cs="Arial"/>
          <w:color w:val="000000"/>
          <w:rtl/>
        </w:rPr>
        <w:t xml:space="preserve"> يكون هناك ملفات </w:t>
      </w:r>
      <w:proofErr w:type="gramStart"/>
      <w:r w:rsidRPr="001101F5">
        <w:rPr>
          <w:rFonts w:ascii="Arial" w:hAnsi="Arial" w:cs="Arial"/>
          <w:color w:val="000000"/>
          <w:rtl/>
        </w:rPr>
        <w:t>لتظهر</w:t>
      </w:r>
      <w:proofErr w:type="gramEnd"/>
      <w:r w:rsidRPr="001101F5">
        <w:rPr>
          <w:rFonts w:ascii="Arial" w:hAnsi="Arial" w:cs="Arial"/>
          <w:color w:val="000000"/>
          <w:rtl/>
        </w:rPr>
        <w:t xml:space="preserve"> التوافق.</w:t>
      </w:r>
    </w:p>
    <w:p w:rsidR="001101F5" w:rsidRPr="001101F5" w:rsidRDefault="001101F5" w:rsidP="001101F5">
      <w:pPr>
        <w:pStyle w:val="yiv5356942087msonormal"/>
        <w:shd w:val="clear" w:color="auto" w:fill="FFFFFF"/>
        <w:bidi/>
        <w:spacing w:before="0" w:beforeAutospacing="0" w:after="0" w:afterAutospacing="0"/>
        <w:rPr>
          <w:rFonts w:ascii="Segoe UI" w:hAnsi="Segoe UI" w:cs="Segoe UI"/>
          <w:color w:val="000000"/>
          <w:rtl/>
        </w:rPr>
      </w:pPr>
      <w:r w:rsidRPr="001101F5">
        <w:rPr>
          <w:rFonts w:ascii="Arial" w:hAnsi="Arial" w:cs="Arial"/>
          <w:color w:val="000000"/>
          <w:rtl/>
        </w:rPr>
        <w:t> </w:t>
      </w:r>
    </w:p>
    <w:p w:rsidR="001101F5" w:rsidRPr="007609A9" w:rsidRDefault="001101F5" w:rsidP="001101F5">
      <w:pPr>
        <w:pStyle w:val="yiv5356942087msonormal"/>
        <w:shd w:val="clear" w:color="auto" w:fill="FFFFFF"/>
        <w:bidi/>
        <w:spacing w:before="0" w:beforeAutospacing="0" w:after="0" w:afterAutospacing="0"/>
        <w:rPr>
          <w:rFonts w:ascii="Arial" w:hAnsi="Arial" w:cs="Arial"/>
          <w:color w:val="0070C0"/>
          <w:rtl/>
        </w:rPr>
      </w:pPr>
      <w:r w:rsidRPr="007609A9">
        <w:rPr>
          <w:rFonts w:ascii="Arial" w:hAnsi="Arial" w:cs="Arial"/>
          <w:color w:val="0070C0"/>
          <w:rtl/>
        </w:rPr>
        <w:t xml:space="preserve">7.5.4 </w:t>
      </w:r>
      <w:proofErr w:type="gramStart"/>
      <w:r w:rsidRPr="007609A9">
        <w:rPr>
          <w:rFonts w:ascii="Arial" w:hAnsi="Arial" w:cs="Arial"/>
          <w:color w:val="0070C0"/>
          <w:rtl/>
        </w:rPr>
        <w:t>تخزين</w:t>
      </w:r>
      <w:proofErr w:type="gramEnd"/>
      <w:r w:rsidRPr="007609A9">
        <w:rPr>
          <w:rFonts w:ascii="Arial" w:hAnsi="Arial" w:cs="Arial"/>
          <w:color w:val="0070C0"/>
          <w:rtl/>
        </w:rPr>
        <w:t xml:space="preserve"> </w:t>
      </w:r>
      <w:r w:rsidR="0080352E" w:rsidRPr="007609A9">
        <w:rPr>
          <w:rFonts w:ascii="Arial" w:hAnsi="Arial" w:cs="Arial" w:hint="cs"/>
          <w:color w:val="0070C0"/>
          <w:rtl/>
        </w:rPr>
        <w:t>البضائع:</w:t>
      </w:r>
    </w:p>
    <w:p w:rsidR="0054174B" w:rsidRPr="001101F5" w:rsidRDefault="0054174B" w:rsidP="0054174B">
      <w:pPr>
        <w:pStyle w:val="yiv5356942087msonormal"/>
        <w:shd w:val="clear" w:color="auto" w:fill="FFFFFF"/>
        <w:bidi/>
        <w:spacing w:before="0" w:beforeAutospacing="0" w:after="0" w:afterAutospacing="0"/>
        <w:rPr>
          <w:rFonts w:ascii="Segoe UI" w:hAnsi="Segoe UI" w:cs="Segoe UI"/>
          <w:color w:val="000000"/>
          <w:rtl/>
        </w:rPr>
      </w:pPr>
    </w:p>
    <w:p w:rsidR="001101F5" w:rsidRPr="001101F5" w:rsidRDefault="001101F5" w:rsidP="001101F5">
      <w:pPr>
        <w:pStyle w:val="yiv5356942087msonormal"/>
        <w:shd w:val="clear" w:color="auto" w:fill="FFFFFF"/>
        <w:bidi/>
        <w:spacing w:before="0" w:beforeAutospacing="0" w:after="0" w:afterAutospacing="0"/>
        <w:rPr>
          <w:rFonts w:ascii="Segoe UI" w:hAnsi="Segoe UI" w:cs="Segoe UI"/>
          <w:color w:val="000000"/>
          <w:rtl/>
        </w:rPr>
      </w:pPr>
      <w:r w:rsidRPr="001101F5">
        <w:rPr>
          <w:rFonts w:ascii="Arial" w:hAnsi="Arial" w:cs="Arial"/>
          <w:color w:val="000000"/>
          <w:rtl/>
        </w:rPr>
        <w:t>1. يجب إدارة مناطق التخزين بطريقة تضمن التعريف على الوجبات في رقم تعريفي ومنع أية تلوث في مواد أخرى أو مواد ممنوعة في الزراعة العضوية.</w:t>
      </w:r>
    </w:p>
    <w:p w:rsidR="001101F5" w:rsidRPr="001101F5" w:rsidRDefault="001101F5" w:rsidP="0054174B">
      <w:pPr>
        <w:pStyle w:val="yiv5356942087msonormal"/>
        <w:shd w:val="clear" w:color="auto" w:fill="FFFFFF"/>
        <w:bidi/>
        <w:spacing w:before="0" w:beforeAutospacing="0" w:after="0" w:afterAutospacing="0"/>
        <w:rPr>
          <w:rFonts w:ascii="Segoe UI" w:hAnsi="Segoe UI" w:cs="Segoe UI"/>
          <w:color w:val="000000"/>
          <w:rtl/>
        </w:rPr>
      </w:pPr>
      <w:r w:rsidRPr="001101F5">
        <w:rPr>
          <w:rFonts w:ascii="Arial" w:hAnsi="Arial" w:cs="Arial"/>
          <w:color w:val="000000"/>
          <w:rtl/>
        </w:rPr>
        <w:t xml:space="preserve">2. </w:t>
      </w:r>
      <w:proofErr w:type="gramStart"/>
      <w:r w:rsidRPr="001101F5">
        <w:rPr>
          <w:rFonts w:ascii="Arial" w:hAnsi="Arial" w:cs="Arial"/>
          <w:color w:val="000000"/>
          <w:rtl/>
        </w:rPr>
        <w:t>عدما</w:t>
      </w:r>
      <w:proofErr w:type="gramEnd"/>
      <w:r w:rsidRPr="001101F5">
        <w:rPr>
          <w:rFonts w:ascii="Arial" w:hAnsi="Arial" w:cs="Arial"/>
          <w:color w:val="000000"/>
          <w:rtl/>
        </w:rPr>
        <w:t xml:space="preserve"> يكون المشغل يتعامل مع بضائع عضوية وغير عضوية ويتعامل المشغل مع نب</w:t>
      </w:r>
      <w:r w:rsidR="0054174B">
        <w:rPr>
          <w:rFonts w:ascii="Arial" w:hAnsi="Arial" w:cs="Arial" w:hint="cs"/>
          <w:color w:val="000000"/>
          <w:rtl/>
        </w:rPr>
        <w:t>ا</w:t>
      </w:r>
      <w:r w:rsidRPr="001101F5">
        <w:rPr>
          <w:rFonts w:ascii="Arial" w:hAnsi="Arial" w:cs="Arial"/>
          <w:color w:val="000000"/>
          <w:rtl/>
        </w:rPr>
        <w:t xml:space="preserve">تات عضوية، مواشي أو أمور زراعية أخرى، وتخزن في نفس المنطقة يجب </w:t>
      </w:r>
      <w:r w:rsidR="0054174B">
        <w:rPr>
          <w:rFonts w:ascii="Arial" w:hAnsi="Arial" w:cs="Arial" w:hint="cs"/>
          <w:color w:val="000000"/>
          <w:rtl/>
        </w:rPr>
        <w:t xml:space="preserve">مراعاة </w:t>
      </w:r>
      <w:r w:rsidR="005745F5">
        <w:rPr>
          <w:rFonts w:ascii="Arial" w:hAnsi="Arial" w:cs="Arial" w:hint="cs"/>
          <w:color w:val="000000"/>
          <w:rtl/>
        </w:rPr>
        <w:t>الأمور</w:t>
      </w:r>
      <w:r w:rsidR="0054174B">
        <w:rPr>
          <w:rFonts w:ascii="Arial" w:hAnsi="Arial" w:cs="Arial" w:hint="cs"/>
          <w:color w:val="000000"/>
          <w:rtl/>
        </w:rPr>
        <w:t xml:space="preserve"> </w:t>
      </w:r>
      <w:r w:rsidR="0080352E">
        <w:rPr>
          <w:rFonts w:ascii="Arial" w:hAnsi="Arial" w:cs="Arial" w:hint="cs"/>
          <w:color w:val="000000"/>
          <w:rtl/>
        </w:rPr>
        <w:t>التالية:</w:t>
      </w:r>
    </w:p>
    <w:p w:rsidR="001101F5" w:rsidRPr="001101F5" w:rsidRDefault="001101F5" w:rsidP="001101F5">
      <w:pPr>
        <w:pStyle w:val="yiv5356942087msonormal"/>
        <w:shd w:val="clear" w:color="auto" w:fill="FFFFFF"/>
        <w:bidi/>
        <w:spacing w:before="0" w:beforeAutospacing="0" w:after="0" w:afterAutospacing="0"/>
        <w:rPr>
          <w:rFonts w:ascii="Segoe UI" w:hAnsi="Segoe UI" w:cs="Segoe UI"/>
          <w:color w:val="000000"/>
          <w:rtl/>
        </w:rPr>
      </w:pPr>
      <w:r w:rsidRPr="001101F5">
        <w:rPr>
          <w:rFonts w:ascii="Arial" w:hAnsi="Arial" w:cs="Arial"/>
          <w:color w:val="000000"/>
          <w:rtl/>
        </w:rPr>
        <w:t xml:space="preserve">       </w:t>
      </w:r>
      <w:r w:rsidR="007609A9">
        <w:rPr>
          <w:rFonts w:ascii="Arial" w:hAnsi="Arial" w:cs="Arial" w:hint="cs"/>
          <w:color w:val="000000"/>
          <w:rtl/>
        </w:rPr>
        <w:t xml:space="preserve">            </w:t>
      </w:r>
      <w:proofErr w:type="gramStart"/>
      <w:r w:rsidR="0080352E" w:rsidRPr="001101F5">
        <w:rPr>
          <w:rFonts w:ascii="Arial" w:hAnsi="Arial" w:cs="Arial" w:hint="cs"/>
          <w:color w:val="000000"/>
          <w:rtl/>
        </w:rPr>
        <w:t>أ-</w:t>
      </w:r>
      <w:r w:rsidR="007609A9">
        <w:rPr>
          <w:rFonts w:ascii="Arial" w:hAnsi="Arial" w:cs="Arial" w:hint="cs"/>
          <w:color w:val="000000"/>
          <w:rtl/>
        </w:rPr>
        <w:t xml:space="preserve">  </w:t>
      </w:r>
      <w:r w:rsidR="0080352E" w:rsidRPr="001101F5">
        <w:rPr>
          <w:rFonts w:ascii="Arial" w:hAnsi="Arial" w:cs="Arial" w:hint="cs"/>
          <w:color w:val="000000"/>
          <w:rtl/>
        </w:rPr>
        <w:t>المواد</w:t>
      </w:r>
      <w:proofErr w:type="gramEnd"/>
      <w:r w:rsidRPr="001101F5">
        <w:rPr>
          <w:rFonts w:ascii="Arial" w:hAnsi="Arial" w:cs="Arial"/>
          <w:color w:val="000000"/>
          <w:rtl/>
        </w:rPr>
        <w:t xml:space="preserve"> العضوية مفصولة فصل تام عن أي مواد </w:t>
      </w:r>
      <w:r w:rsidR="005745F5" w:rsidRPr="001101F5">
        <w:rPr>
          <w:rFonts w:ascii="Arial" w:hAnsi="Arial" w:cs="Arial" w:hint="cs"/>
          <w:color w:val="000000"/>
          <w:rtl/>
        </w:rPr>
        <w:t>أخرى</w:t>
      </w:r>
    </w:p>
    <w:p w:rsidR="001101F5" w:rsidRDefault="001101F5" w:rsidP="007609A9">
      <w:pPr>
        <w:pStyle w:val="yiv5356942087msonormal"/>
        <w:shd w:val="clear" w:color="auto" w:fill="FFFFFF"/>
        <w:bidi/>
        <w:spacing w:before="0" w:beforeAutospacing="0" w:after="0" w:afterAutospacing="0"/>
        <w:rPr>
          <w:rFonts w:ascii="Arial" w:hAnsi="Arial" w:cs="Arial"/>
          <w:color w:val="000000"/>
          <w:rtl/>
        </w:rPr>
      </w:pPr>
      <w:r w:rsidRPr="001101F5">
        <w:rPr>
          <w:rFonts w:ascii="Arial" w:hAnsi="Arial" w:cs="Arial"/>
          <w:color w:val="000000"/>
          <w:rtl/>
        </w:rPr>
        <w:t xml:space="preserve">       </w:t>
      </w:r>
      <w:r w:rsidR="007609A9">
        <w:rPr>
          <w:rFonts w:ascii="Arial" w:hAnsi="Arial" w:cs="Arial" w:hint="cs"/>
          <w:color w:val="000000"/>
          <w:rtl/>
        </w:rPr>
        <w:t xml:space="preserve">           </w:t>
      </w:r>
      <w:r w:rsidR="0080352E" w:rsidRPr="001101F5">
        <w:rPr>
          <w:rFonts w:ascii="Arial" w:hAnsi="Arial" w:cs="Arial" w:hint="cs"/>
          <w:color w:val="000000"/>
          <w:rtl/>
        </w:rPr>
        <w:t>ب-</w:t>
      </w:r>
      <w:r w:rsidR="007609A9">
        <w:rPr>
          <w:rFonts w:ascii="Arial" w:hAnsi="Arial" w:cs="Arial" w:hint="cs"/>
          <w:color w:val="000000"/>
          <w:rtl/>
        </w:rPr>
        <w:t xml:space="preserve"> </w:t>
      </w:r>
      <w:r w:rsidR="0080352E" w:rsidRPr="001101F5">
        <w:rPr>
          <w:rFonts w:ascii="Arial" w:hAnsi="Arial" w:cs="Arial" w:hint="cs"/>
          <w:color w:val="000000"/>
          <w:rtl/>
        </w:rPr>
        <w:t>أخذ</w:t>
      </w:r>
      <w:r w:rsidRPr="001101F5">
        <w:rPr>
          <w:rFonts w:ascii="Arial" w:hAnsi="Arial" w:cs="Arial"/>
          <w:color w:val="000000"/>
          <w:rtl/>
        </w:rPr>
        <w:t xml:space="preserve"> تد</w:t>
      </w:r>
      <w:r w:rsidR="0054174B">
        <w:rPr>
          <w:rFonts w:ascii="Arial" w:hAnsi="Arial" w:cs="Arial" w:hint="cs"/>
          <w:color w:val="000000"/>
          <w:rtl/>
        </w:rPr>
        <w:t>ا</w:t>
      </w:r>
      <w:r w:rsidRPr="001101F5">
        <w:rPr>
          <w:rFonts w:ascii="Arial" w:hAnsi="Arial" w:cs="Arial"/>
          <w:color w:val="000000"/>
          <w:rtl/>
        </w:rPr>
        <w:t>بير خاصة لتعريف البضائع ومنع اختلاطها</w:t>
      </w:r>
    </w:p>
    <w:p w:rsidR="001101F5" w:rsidRDefault="007609A9" w:rsidP="00232C10">
      <w:pPr>
        <w:pStyle w:val="yiv5356942087"/>
        <w:shd w:val="clear" w:color="auto" w:fill="FFFFFF"/>
        <w:bidi/>
        <w:spacing w:before="0" w:beforeAutospacing="0" w:after="200" w:afterAutospacing="0"/>
        <w:ind w:left="1080"/>
        <w:rPr>
          <w:rFonts w:ascii="Arial" w:hAnsi="Arial" w:cs="Arial"/>
          <w:color w:val="000000"/>
          <w:rtl/>
        </w:rPr>
      </w:pPr>
      <w:r>
        <w:rPr>
          <w:rFonts w:ascii="Arial" w:hAnsi="Arial" w:cs="Arial" w:hint="cs"/>
          <w:color w:val="000000"/>
          <w:rtl/>
        </w:rPr>
        <w:t xml:space="preserve">  </w:t>
      </w:r>
      <w:r w:rsidR="0080352E" w:rsidRPr="001101F5">
        <w:rPr>
          <w:rFonts w:ascii="Arial" w:hAnsi="Arial" w:cs="Arial" w:hint="cs"/>
          <w:color w:val="000000"/>
          <w:rtl/>
        </w:rPr>
        <w:t>ح‌-</w:t>
      </w:r>
      <w:r>
        <w:rPr>
          <w:rFonts w:ascii="Arial" w:hAnsi="Arial" w:cs="Arial" w:hint="cs"/>
          <w:color w:val="000000"/>
          <w:rtl/>
        </w:rPr>
        <w:t xml:space="preserve"> </w:t>
      </w:r>
      <w:r w:rsidR="0080352E" w:rsidRPr="001101F5">
        <w:rPr>
          <w:rStyle w:val="apple-converted-space"/>
          <w:rFonts w:ascii="Arial" w:hAnsi="Arial" w:cs="Arial" w:hint="cs"/>
          <w:color w:val="000000"/>
          <w:rtl/>
        </w:rPr>
        <w:t>اخذ</w:t>
      </w:r>
      <w:r w:rsidR="001101F5" w:rsidRPr="001101F5">
        <w:rPr>
          <w:rFonts w:ascii="Arial" w:hAnsi="Arial" w:cs="Arial"/>
          <w:color w:val="000000"/>
          <w:rtl/>
        </w:rPr>
        <w:t xml:space="preserve"> تد</w:t>
      </w:r>
      <w:r w:rsidR="0054174B">
        <w:rPr>
          <w:rFonts w:ascii="Arial" w:hAnsi="Arial" w:cs="Arial" w:hint="cs"/>
          <w:color w:val="000000"/>
          <w:rtl/>
        </w:rPr>
        <w:t>ا</w:t>
      </w:r>
      <w:r w:rsidR="001101F5" w:rsidRPr="001101F5">
        <w:rPr>
          <w:rFonts w:ascii="Arial" w:hAnsi="Arial" w:cs="Arial"/>
          <w:color w:val="000000"/>
          <w:rtl/>
        </w:rPr>
        <w:t xml:space="preserve">بير خاصة لضمان </w:t>
      </w:r>
      <w:r w:rsidR="0080352E" w:rsidRPr="001101F5">
        <w:rPr>
          <w:rFonts w:ascii="Arial" w:hAnsi="Arial" w:cs="Arial" w:hint="cs"/>
          <w:color w:val="000000"/>
          <w:rtl/>
        </w:rPr>
        <w:t>كفاءة التنظيف</w:t>
      </w:r>
      <w:r w:rsidR="001101F5" w:rsidRPr="001101F5">
        <w:rPr>
          <w:rFonts w:ascii="Arial" w:hAnsi="Arial" w:cs="Arial"/>
          <w:color w:val="000000"/>
          <w:rtl/>
        </w:rPr>
        <w:t xml:space="preserve"> وتوثيق عمليات التنظيف </w:t>
      </w:r>
      <w:proofErr w:type="gramStart"/>
      <w:r w:rsidR="0054174B">
        <w:rPr>
          <w:rFonts w:ascii="Arial" w:hAnsi="Arial" w:cs="Arial" w:hint="cs"/>
          <w:color w:val="000000"/>
          <w:rtl/>
        </w:rPr>
        <w:t>ضمن</w:t>
      </w:r>
      <w:proofErr w:type="gramEnd"/>
      <w:r w:rsidR="0054174B">
        <w:rPr>
          <w:rFonts w:ascii="Arial" w:hAnsi="Arial" w:cs="Arial" w:hint="cs"/>
          <w:color w:val="000000"/>
          <w:rtl/>
        </w:rPr>
        <w:t xml:space="preserve"> سجلات خاصة</w:t>
      </w:r>
      <w:r w:rsidR="001101F5" w:rsidRPr="001101F5">
        <w:rPr>
          <w:rFonts w:ascii="Arial" w:hAnsi="Arial" w:cs="Arial"/>
          <w:color w:val="000000"/>
          <w:rtl/>
        </w:rPr>
        <w:t>.</w:t>
      </w:r>
    </w:p>
    <w:p w:rsidR="007C466B" w:rsidRDefault="007C466B" w:rsidP="00921FA1">
      <w:pPr>
        <w:pStyle w:val="Heading1"/>
        <w:bidi/>
        <w:rPr>
          <w:rtl/>
        </w:rPr>
      </w:pPr>
      <w:bookmarkStart w:id="34" w:name="_Toc396642714"/>
      <w:r>
        <w:rPr>
          <w:rFonts w:hint="cs"/>
          <w:rtl/>
        </w:rPr>
        <w:t>9. الملصقات</w:t>
      </w:r>
      <w:bookmarkEnd w:id="34"/>
    </w:p>
    <w:p w:rsidR="007C466B" w:rsidRDefault="007C466B" w:rsidP="007609A9">
      <w:pPr>
        <w:pStyle w:val="Heading2"/>
        <w:bidi/>
        <w:jc w:val="left"/>
        <w:rPr>
          <w:rtl/>
        </w:rPr>
      </w:pPr>
      <w:bookmarkStart w:id="35" w:name="_Toc396642715"/>
      <w:r>
        <w:rPr>
          <w:rFonts w:hint="cs"/>
          <w:rtl/>
        </w:rPr>
        <w:t xml:space="preserve">9.1. استخدام </w:t>
      </w:r>
      <w:proofErr w:type="gramStart"/>
      <w:r>
        <w:rPr>
          <w:rFonts w:hint="cs"/>
          <w:rtl/>
        </w:rPr>
        <w:t>المصطلحات</w:t>
      </w:r>
      <w:proofErr w:type="gramEnd"/>
      <w:r>
        <w:rPr>
          <w:rFonts w:hint="cs"/>
          <w:rtl/>
        </w:rPr>
        <w:t xml:space="preserve"> العضوية في الملصقات</w:t>
      </w:r>
      <w:bookmarkEnd w:id="35"/>
    </w:p>
    <w:p w:rsidR="007C466B" w:rsidRDefault="007C466B" w:rsidP="00B4520F">
      <w:pPr>
        <w:pStyle w:val="yiv5356942087"/>
        <w:shd w:val="clear" w:color="auto" w:fill="FFFFFF"/>
        <w:bidi/>
        <w:spacing w:before="0" w:beforeAutospacing="0" w:after="200" w:afterAutospacing="0"/>
        <w:rPr>
          <w:rFonts w:ascii="Arial" w:hAnsi="Arial" w:cs="Arial"/>
          <w:color w:val="000000"/>
          <w:rtl/>
        </w:rPr>
      </w:pPr>
      <w:r>
        <w:rPr>
          <w:rFonts w:ascii="Arial" w:hAnsi="Arial" w:cs="Arial"/>
          <w:color w:val="000000"/>
          <w:rtl/>
        </w:rPr>
        <w:tab/>
      </w:r>
      <w:r>
        <w:rPr>
          <w:rFonts w:ascii="Arial" w:hAnsi="Arial" w:cs="Arial" w:hint="cs"/>
          <w:color w:val="000000"/>
          <w:rtl/>
        </w:rPr>
        <w:t xml:space="preserve">1. من اجل إتمام هذه المواصفات يجب على الملصق </w:t>
      </w:r>
      <w:r w:rsidR="005745F5">
        <w:rPr>
          <w:rFonts w:ascii="Arial" w:hAnsi="Arial" w:cs="Arial" w:hint="cs"/>
          <w:color w:val="000000"/>
          <w:rtl/>
        </w:rPr>
        <w:t>أو</w:t>
      </w:r>
      <w:r>
        <w:rPr>
          <w:rFonts w:ascii="Arial" w:hAnsi="Arial" w:cs="Arial" w:hint="cs"/>
          <w:color w:val="000000"/>
          <w:rtl/>
        </w:rPr>
        <w:t xml:space="preserve"> </w:t>
      </w:r>
      <w:r w:rsidR="005745F5">
        <w:rPr>
          <w:rFonts w:ascii="Arial" w:hAnsi="Arial" w:cs="Arial" w:hint="cs"/>
          <w:color w:val="000000"/>
          <w:rtl/>
        </w:rPr>
        <w:t>أية</w:t>
      </w:r>
      <w:r>
        <w:rPr>
          <w:rFonts w:ascii="Arial" w:hAnsi="Arial" w:cs="Arial" w:hint="cs"/>
          <w:color w:val="000000"/>
          <w:rtl/>
        </w:rPr>
        <w:t xml:space="preserve"> ماده دعائية أن يبين للمشتري </w:t>
      </w:r>
      <w:r w:rsidR="005745F5">
        <w:rPr>
          <w:rFonts w:ascii="Arial" w:hAnsi="Arial" w:cs="Arial" w:hint="cs"/>
          <w:color w:val="000000"/>
          <w:rtl/>
        </w:rPr>
        <w:t>أن</w:t>
      </w:r>
      <w:r>
        <w:rPr>
          <w:rFonts w:ascii="Arial" w:hAnsi="Arial" w:cs="Arial" w:hint="cs"/>
          <w:color w:val="000000"/>
          <w:rtl/>
        </w:rPr>
        <w:t xml:space="preserve"> جميع مكونات المنتج والإضافات هي خاضعة للقانون مبين</w:t>
      </w:r>
      <w:r w:rsidR="00B4520F">
        <w:rPr>
          <w:rFonts w:ascii="Arial" w:hAnsi="Arial" w:cs="Arial" w:hint="cs"/>
          <w:color w:val="000000"/>
          <w:rtl/>
        </w:rPr>
        <w:t>ة</w:t>
      </w:r>
      <w:r>
        <w:rPr>
          <w:rFonts w:ascii="Arial" w:hAnsi="Arial" w:cs="Arial" w:hint="cs"/>
          <w:color w:val="000000"/>
          <w:rtl/>
        </w:rPr>
        <w:t xml:space="preserve"> كيفية الحصول عليها.</w:t>
      </w:r>
    </w:p>
    <w:p w:rsidR="007C466B" w:rsidRDefault="007C466B" w:rsidP="007C466B">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rPr>
        <w:tab/>
      </w:r>
      <w:r>
        <w:rPr>
          <w:rFonts w:ascii="Arial" w:hAnsi="Arial" w:cs="Arial" w:hint="cs"/>
          <w:color w:val="000000"/>
          <w:rtl/>
        </w:rPr>
        <w:t xml:space="preserve">2.يجب على جميع مكونات المنتج حسب الملصق المشار </w:t>
      </w:r>
      <w:r w:rsidR="005745F5">
        <w:rPr>
          <w:rFonts w:ascii="Arial" w:hAnsi="Arial" w:cs="Arial" w:hint="cs"/>
          <w:color w:val="000000"/>
          <w:rtl/>
        </w:rPr>
        <w:t>إليها</w:t>
      </w:r>
      <w:r>
        <w:rPr>
          <w:rFonts w:ascii="Arial" w:hAnsi="Arial" w:cs="Arial" w:hint="cs"/>
          <w:color w:val="000000"/>
          <w:rtl/>
        </w:rPr>
        <w:t xml:space="preserve"> في فقرة واحد </w:t>
      </w:r>
      <w:r w:rsidR="005745F5">
        <w:rPr>
          <w:rFonts w:ascii="Arial" w:hAnsi="Arial" w:cs="Arial" w:hint="cs"/>
          <w:color w:val="000000"/>
          <w:rtl/>
        </w:rPr>
        <w:t>أن</w:t>
      </w:r>
      <w:r>
        <w:rPr>
          <w:rFonts w:ascii="Arial" w:hAnsi="Arial" w:cs="Arial" w:hint="cs"/>
          <w:color w:val="000000"/>
          <w:rtl/>
        </w:rPr>
        <w:t xml:space="preserve"> تكون خالية من </w:t>
      </w:r>
      <w:r w:rsidR="005745F5">
        <w:rPr>
          <w:rFonts w:ascii="Arial" w:hAnsi="Arial" w:cs="Arial" w:hint="cs"/>
          <w:color w:val="000000"/>
          <w:rtl/>
        </w:rPr>
        <w:t>أية</w:t>
      </w:r>
      <w:r>
        <w:rPr>
          <w:rFonts w:ascii="Arial" w:hAnsi="Arial" w:cs="Arial" w:hint="cs"/>
          <w:color w:val="000000"/>
          <w:rtl/>
        </w:rPr>
        <w:t xml:space="preserve"> مواد معدلة جينيا </w:t>
      </w:r>
      <w:r>
        <w:rPr>
          <w:rFonts w:ascii="Arial" w:hAnsi="Arial" w:cs="Arial"/>
          <w:color w:val="000000"/>
          <w:lang w:val="en-GB"/>
        </w:rPr>
        <w:t>GMO</w:t>
      </w:r>
      <w:r>
        <w:rPr>
          <w:rFonts w:ascii="Arial" w:hAnsi="Arial" w:cs="Arial" w:hint="cs"/>
          <w:color w:val="000000"/>
          <w:rtl/>
          <w:lang w:val="en-GB"/>
        </w:rPr>
        <w:t>.</w:t>
      </w:r>
    </w:p>
    <w:p w:rsidR="007C466B" w:rsidRDefault="007C466B" w:rsidP="007C466B">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hint="cs"/>
          <w:color w:val="000000"/>
          <w:rtl/>
          <w:lang w:val="en-GB"/>
        </w:rPr>
        <w:t>3.</w:t>
      </w:r>
      <w:proofErr w:type="gramStart"/>
      <w:r>
        <w:rPr>
          <w:rFonts w:ascii="Arial" w:hAnsi="Arial" w:cs="Arial" w:hint="cs"/>
          <w:color w:val="000000"/>
          <w:rtl/>
          <w:lang w:val="en-GB"/>
        </w:rPr>
        <w:t>أما</w:t>
      </w:r>
      <w:proofErr w:type="gramEnd"/>
      <w:r>
        <w:rPr>
          <w:rFonts w:ascii="Arial" w:hAnsi="Arial" w:cs="Arial" w:hint="cs"/>
          <w:color w:val="000000"/>
          <w:rtl/>
          <w:lang w:val="en-GB"/>
        </w:rPr>
        <w:t xml:space="preserve"> بنسبة للأغذية المصنعة يجب </w:t>
      </w:r>
      <w:r w:rsidR="005745F5">
        <w:rPr>
          <w:rFonts w:ascii="Arial" w:hAnsi="Arial" w:cs="Arial" w:hint="cs"/>
          <w:color w:val="000000"/>
          <w:rtl/>
          <w:lang w:val="en-GB"/>
        </w:rPr>
        <w:t>إتباع</w:t>
      </w:r>
      <w:r w:rsidR="00B4520F">
        <w:rPr>
          <w:rFonts w:ascii="Arial" w:hAnsi="Arial" w:cs="Arial" w:hint="cs"/>
          <w:color w:val="000000"/>
          <w:rtl/>
          <w:lang w:val="en-GB"/>
        </w:rPr>
        <w:t xml:space="preserve"> </w:t>
      </w:r>
      <w:r w:rsidR="005745F5">
        <w:rPr>
          <w:rFonts w:ascii="Arial" w:hAnsi="Arial" w:cs="Arial" w:hint="cs"/>
          <w:color w:val="000000"/>
          <w:rtl/>
          <w:lang w:val="en-GB"/>
        </w:rPr>
        <w:t>الأمور</w:t>
      </w:r>
      <w:r w:rsidR="00B4520F">
        <w:rPr>
          <w:rFonts w:ascii="Arial" w:hAnsi="Arial" w:cs="Arial" w:hint="cs"/>
          <w:color w:val="000000"/>
          <w:rtl/>
          <w:lang w:val="en-GB"/>
        </w:rPr>
        <w:t xml:space="preserve"> </w:t>
      </w:r>
      <w:r>
        <w:rPr>
          <w:rFonts w:ascii="Arial" w:hAnsi="Arial" w:cs="Arial" w:hint="cs"/>
          <w:color w:val="000000"/>
          <w:rtl/>
          <w:lang w:val="en-GB"/>
        </w:rPr>
        <w:t xml:space="preserve">التالية وحسب فقرة 1: </w:t>
      </w:r>
    </w:p>
    <w:p w:rsidR="007C466B" w:rsidRPr="00980A76" w:rsidRDefault="007C466B" w:rsidP="00B4520F">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أ. في وصف المنت</w:t>
      </w:r>
      <w:r w:rsidR="00B4520F">
        <w:rPr>
          <w:rFonts w:ascii="Arial" w:hAnsi="Arial" w:cs="Arial" w:hint="cs"/>
          <w:color w:val="000000"/>
          <w:rtl/>
          <w:lang w:val="en-GB"/>
        </w:rPr>
        <w:t>ج</w:t>
      </w:r>
      <w:r>
        <w:rPr>
          <w:rFonts w:ascii="Arial" w:hAnsi="Arial" w:cs="Arial" w:hint="cs"/>
          <w:color w:val="000000"/>
          <w:rtl/>
          <w:lang w:val="en-GB"/>
        </w:rPr>
        <w:t xml:space="preserve"> وعلى </w:t>
      </w:r>
      <w:proofErr w:type="gramStart"/>
      <w:r>
        <w:rPr>
          <w:rFonts w:ascii="Arial" w:hAnsi="Arial" w:cs="Arial" w:hint="cs"/>
          <w:color w:val="000000"/>
          <w:rtl/>
          <w:lang w:val="en-GB"/>
        </w:rPr>
        <w:t>أن</w:t>
      </w:r>
      <w:r w:rsidR="00B4520F">
        <w:rPr>
          <w:rFonts w:ascii="Arial" w:hAnsi="Arial" w:cs="Arial" w:hint="cs"/>
          <w:color w:val="000000"/>
          <w:rtl/>
          <w:lang w:val="en-GB"/>
        </w:rPr>
        <w:t xml:space="preserve"> يكون </w:t>
      </w:r>
      <w:r>
        <w:rPr>
          <w:rFonts w:ascii="Arial" w:hAnsi="Arial" w:cs="Arial" w:hint="cs"/>
          <w:color w:val="000000"/>
          <w:rtl/>
          <w:lang w:val="en-GB"/>
        </w:rPr>
        <w:t xml:space="preserve"> الم</w:t>
      </w:r>
      <w:proofErr w:type="gramEnd"/>
      <w:r>
        <w:rPr>
          <w:rFonts w:ascii="Arial" w:hAnsi="Arial" w:cs="Arial" w:hint="cs"/>
          <w:color w:val="000000"/>
          <w:rtl/>
          <w:lang w:val="en-GB"/>
        </w:rPr>
        <w:t>نت</w:t>
      </w:r>
      <w:r w:rsidR="00B4520F">
        <w:rPr>
          <w:rFonts w:ascii="Arial" w:hAnsi="Arial" w:cs="Arial" w:hint="cs"/>
          <w:color w:val="000000"/>
          <w:rtl/>
          <w:lang w:val="en-GB"/>
        </w:rPr>
        <w:t>ج</w:t>
      </w:r>
      <w:r>
        <w:rPr>
          <w:rFonts w:ascii="Arial" w:hAnsi="Arial" w:cs="Arial" w:hint="cs"/>
          <w:color w:val="000000"/>
          <w:rtl/>
          <w:lang w:val="en-GB"/>
        </w:rPr>
        <w:t xml:space="preserve"> يحتوي على 95% </w:t>
      </w:r>
      <w:r w:rsidR="00980A76">
        <w:rPr>
          <w:rFonts w:ascii="Arial" w:hAnsi="Arial" w:cs="Arial" w:hint="cs"/>
          <w:color w:val="000000"/>
          <w:rtl/>
          <w:lang w:val="en-GB"/>
        </w:rPr>
        <w:t xml:space="preserve">من مواد عضوية الأصل ويخضع لمادة 7.1.1 </w:t>
      </w:r>
      <w:r w:rsidR="00B4520F">
        <w:rPr>
          <w:rFonts w:ascii="Arial" w:hAnsi="Arial" w:cs="Arial" w:hint="cs"/>
          <w:color w:val="000000"/>
          <w:rtl/>
          <w:lang w:val="en-GB"/>
        </w:rPr>
        <w:t xml:space="preserve">  </w:t>
      </w:r>
      <w:r w:rsidR="0080352E">
        <w:rPr>
          <w:rFonts w:ascii="Arial" w:hAnsi="Arial" w:cs="Arial" w:hint="cs"/>
          <w:color w:val="000000"/>
          <w:rtl/>
          <w:lang w:val="en-GB"/>
        </w:rPr>
        <w:t>و7.4</w:t>
      </w:r>
      <w:r w:rsidR="00980A76">
        <w:rPr>
          <w:rFonts w:ascii="Arial" w:hAnsi="Arial" w:cs="Arial" w:hint="cs"/>
          <w:color w:val="000000"/>
          <w:rtl/>
          <w:lang w:val="en-GB"/>
        </w:rPr>
        <w:t>.1 ا ب د.</w:t>
      </w:r>
    </w:p>
    <w:p w:rsidR="00980A76" w:rsidRDefault="00980A76" w:rsidP="00980A76">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ب. تكون </w:t>
      </w:r>
      <w:r w:rsidR="005745F5">
        <w:rPr>
          <w:rFonts w:ascii="Arial" w:hAnsi="Arial" w:cs="Arial" w:hint="cs"/>
          <w:color w:val="000000"/>
          <w:rtl/>
          <w:lang w:val="en-GB"/>
        </w:rPr>
        <w:t>الإضافات</w:t>
      </w:r>
      <w:r>
        <w:rPr>
          <w:rFonts w:ascii="Arial" w:hAnsi="Arial" w:cs="Arial" w:hint="cs"/>
          <w:color w:val="000000"/>
          <w:rtl/>
          <w:lang w:val="en-GB"/>
        </w:rPr>
        <w:t xml:space="preserve"> </w:t>
      </w:r>
      <w:proofErr w:type="gramStart"/>
      <w:r w:rsidR="008A00A5">
        <w:rPr>
          <w:rFonts w:ascii="Arial" w:hAnsi="Arial" w:cs="Arial" w:hint="cs"/>
          <w:color w:val="000000"/>
          <w:rtl/>
          <w:lang w:val="en-GB"/>
        </w:rPr>
        <w:t>حسب</w:t>
      </w:r>
      <w:proofErr w:type="gramEnd"/>
      <w:r w:rsidR="008A00A5">
        <w:rPr>
          <w:rFonts w:ascii="Arial" w:hAnsi="Arial" w:cs="Arial" w:hint="cs"/>
          <w:color w:val="000000"/>
          <w:rtl/>
          <w:lang w:val="en-GB"/>
        </w:rPr>
        <w:t xml:space="preserve"> فقرة 7.4 </w:t>
      </w:r>
      <w:proofErr w:type="gramStart"/>
      <w:r w:rsidR="008A00A5">
        <w:rPr>
          <w:rFonts w:ascii="Arial" w:hAnsi="Arial" w:cs="Arial" w:hint="cs"/>
          <w:color w:val="000000"/>
          <w:rtl/>
          <w:lang w:val="en-GB"/>
        </w:rPr>
        <w:t>من</w:t>
      </w:r>
      <w:proofErr w:type="gramEnd"/>
      <w:r w:rsidR="008A00A5">
        <w:rPr>
          <w:rFonts w:ascii="Arial" w:hAnsi="Arial" w:cs="Arial" w:hint="cs"/>
          <w:color w:val="000000"/>
          <w:rtl/>
          <w:lang w:val="en-GB"/>
        </w:rPr>
        <w:t xml:space="preserve"> هذا القانون.</w:t>
      </w:r>
    </w:p>
    <w:p w:rsidR="008A00A5" w:rsidRDefault="00921FA1" w:rsidP="00B4520F">
      <w:pPr>
        <w:pStyle w:val="Heading2"/>
        <w:bidi/>
        <w:jc w:val="left"/>
        <w:rPr>
          <w:rtl/>
          <w:lang w:val="en-GB"/>
        </w:rPr>
      </w:pPr>
      <w:bookmarkStart w:id="36" w:name="_Toc396642716"/>
      <w:r>
        <w:rPr>
          <w:rFonts w:hint="cs"/>
          <w:rtl/>
          <w:lang w:val="en-GB"/>
        </w:rPr>
        <w:t>9.6.1</w:t>
      </w:r>
      <w:r w:rsidR="008A00A5">
        <w:rPr>
          <w:rFonts w:hint="cs"/>
          <w:rtl/>
          <w:lang w:val="en-GB"/>
        </w:rPr>
        <w:t>ملصقات البضائع في الف</w:t>
      </w:r>
      <w:proofErr w:type="gramStart"/>
      <w:r w:rsidR="008A00A5">
        <w:rPr>
          <w:rFonts w:hint="cs"/>
          <w:rtl/>
          <w:lang w:val="en-GB"/>
        </w:rPr>
        <w:t>ترة التحويل</w:t>
      </w:r>
      <w:proofErr w:type="gramEnd"/>
      <w:r w:rsidR="008A00A5">
        <w:rPr>
          <w:rFonts w:hint="cs"/>
          <w:rtl/>
          <w:lang w:val="en-GB"/>
        </w:rPr>
        <w:t>ية</w:t>
      </w:r>
      <w:bookmarkEnd w:id="36"/>
      <w:r w:rsidR="00B4520F">
        <w:rPr>
          <w:rFonts w:hint="cs"/>
          <w:rtl/>
          <w:lang w:val="en-GB"/>
        </w:rPr>
        <w:t xml:space="preserve"> :</w:t>
      </w:r>
    </w:p>
    <w:p w:rsidR="004F3719" w:rsidRDefault="00B4520F" w:rsidP="00B4520F">
      <w:pPr>
        <w:pStyle w:val="yiv5356942087"/>
        <w:numPr>
          <w:ilvl w:val="0"/>
          <w:numId w:val="17"/>
        </w:numPr>
        <w:shd w:val="clear" w:color="auto" w:fill="FFFFFF"/>
        <w:bidi/>
        <w:spacing w:before="0" w:beforeAutospacing="0" w:after="200" w:afterAutospacing="0"/>
        <w:rPr>
          <w:rFonts w:ascii="Arial" w:hAnsi="Arial" w:cs="Arial"/>
          <w:color w:val="000000"/>
          <w:lang w:val="en-GB"/>
        </w:rPr>
      </w:pPr>
      <w:r>
        <w:rPr>
          <w:rFonts w:ascii="Arial" w:hAnsi="Arial" w:cs="Arial" w:hint="cs"/>
          <w:color w:val="000000"/>
          <w:rtl/>
          <w:lang w:val="en-GB"/>
        </w:rPr>
        <w:t>يمكن</w:t>
      </w:r>
      <w:r w:rsidR="004F3719">
        <w:rPr>
          <w:rFonts w:ascii="Arial" w:hAnsi="Arial" w:cs="Arial" w:hint="cs"/>
          <w:color w:val="000000"/>
          <w:rtl/>
          <w:lang w:val="en-GB"/>
        </w:rPr>
        <w:t xml:space="preserve"> وضع عبارة هذا المنتج يخضع لفترة تحويلية على ان تكون اقل شي</w:t>
      </w:r>
      <w:r w:rsidR="004F3719">
        <w:rPr>
          <w:rFonts w:ascii="Arial" w:hAnsi="Arial" w:cs="Arial" w:hint="eastAsia"/>
          <w:color w:val="000000"/>
          <w:rtl/>
          <w:lang w:val="en-GB"/>
        </w:rPr>
        <w:t>ء</w:t>
      </w:r>
      <w:r w:rsidR="004F3719">
        <w:rPr>
          <w:rFonts w:ascii="Arial" w:hAnsi="Arial" w:cs="Arial" w:hint="cs"/>
          <w:color w:val="000000"/>
          <w:rtl/>
          <w:lang w:val="en-GB"/>
        </w:rPr>
        <w:t xml:space="preserve"> 12 شهر </w:t>
      </w:r>
    </w:p>
    <w:p w:rsidR="004F3719" w:rsidRDefault="004F3719" w:rsidP="004F3719">
      <w:pPr>
        <w:pStyle w:val="yiv5356942087"/>
        <w:numPr>
          <w:ilvl w:val="0"/>
          <w:numId w:val="17"/>
        </w:numPr>
        <w:shd w:val="clear" w:color="auto" w:fill="FFFFFF"/>
        <w:bidi/>
        <w:spacing w:before="0" w:beforeAutospacing="0" w:after="200" w:afterAutospacing="0"/>
        <w:rPr>
          <w:rFonts w:ascii="Arial" w:hAnsi="Arial" w:cs="Arial"/>
          <w:color w:val="000000"/>
          <w:lang w:val="en-GB"/>
        </w:rPr>
      </w:pPr>
      <w:r>
        <w:rPr>
          <w:rFonts w:ascii="Arial" w:hAnsi="Arial" w:cs="Arial" w:hint="cs"/>
          <w:color w:val="000000"/>
          <w:rtl/>
          <w:lang w:val="en-GB"/>
        </w:rPr>
        <w:t xml:space="preserve">تكون العبارة </w:t>
      </w:r>
      <w:proofErr w:type="gramStart"/>
      <w:r>
        <w:rPr>
          <w:rFonts w:ascii="Arial" w:hAnsi="Arial" w:cs="Arial" w:hint="cs"/>
          <w:color w:val="000000"/>
          <w:rtl/>
          <w:lang w:val="en-GB"/>
        </w:rPr>
        <w:t>نفس</w:t>
      </w:r>
      <w:proofErr w:type="gramEnd"/>
      <w:r>
        <w:rPr>
          <w:rFonts w:ascii="Arial" w:hAnsi="Arial" w:cs="Arial" w:hint="cs"/>
          <w:color w:val="000000"/>
          <w:rtl/>
          <w:lang w:val="en-GB"/>
        </w:rPr>
        <w:t xml:space="preserve"> نوع وحجم الخط </w:t>
      </w:r>
    </w:p>
    <w:p w:rsidR="004F3719" w:rsidRDefault="004F3719" w:rsidP="004F3719">
      <w:pPr>
        <w:pStyle w:val="yiv5356942087"/>
        <w:numPr>
          <w:ilvl w:val="0"/>
          <w:numId w:val="17"/>
        </w:numPr>
        <w:shd w:val="clear" w:color="auto" w:fill="FFFFFF"/>
        <w:bidi/>
        <w:spacing w:before="0" w:beforeAutospacing="0" w:after="200" w:afterAutospacing="0"/>
        <w:rPr>
          <w:rFonts w:ascii="Arial" w:hAnsi="Arial" w:cs="Arial"/>
          <w:color w:val="000000"/>
          <w:lang w:val="en-GB"/>
        </w:rPr>
      </w:pPr>
      <w:r>
        <w:rPr>
          <w:rFonts w:ascii="Arial" w:hAnsi="Arial" w:cs="Arial" w:hint="cs"/>
          <w:color w:val="000000"/>
          <w:rtl/>
          <w:lang w:val="en-GB"/>
        </w:rPr>
        <w:t xml:space="preserve">تحتوي على الأقل على عنصر واحد </w:t>
      </w:r>
      <w:proofErr w:type="gramStart"/>
      <w:r>
        <w:rPr>
          <w:rFonts w:ascii="Arial" w:hAnsi="Arial" w:cs="Arial" w:hint="cs"/>
          <w:color w:val="000000"/>
          <w:rtl/>
          <w:lang w:val="en-GB"/>
        </w:rPr>
        <w:t>من</w:t>
      </w:r>
      <w:proofErr w:type="gramEnd"/>
      <w:r>
        <w:rPr>
          <w:rFonts w:ascii="Arial" w:hAnsi="Arial" w:cs="Arial" w:hint="cs"/>
          <w:color w:val="000000"/>
          <w:rtl/>
          <w:lang w:val="en-GB"/>
        </w:rPr>
        <w:t xml:space="preserve"> أصل عضوي.</w:t>
      </w:r>
    </w:p>
    <w:p w:rsidR="00AD3E26" w:rsidRDefault="004F3719" w:rsidP="00AD3E26">
      <w:pPr>
        <w:pStyle w:val="yiv5356942087"/>
        <w:numPr>
          <w:ilvl w:val="0"/>
          <w:numId w:val="17"/>
        </w:numPr>
        <w:shd w:val="clear" w:color="auto" w:fill="FFFFFF"/>
        <w:bidi/>
        <w:spacing w:before="0" w:beforeAutospacing="0" w:after="200" w:afterAutospacing="0"/>
        <w:rPr>
          <w:rFonts w:ascii="Arial" w:hAnsi="Arial" w:cs="Arial"/>
          <w:color w:val="000000"/>
          <w:lang w:val="en-GB"/>
        </w:rPr>
      </w:pPr>
      <w:r>
        <w:rPr>
          <w:rFonts w:ascii="Arial" w:hAnsi="Arial" w:cs="Arial" w:hint="cs"/>
          <w:color w:val="000000"/>
          <w:rtl/>
          <w:lang w:val="en-GB"/>
        </w:rPr>
        <w:t xml:space="preserve">يكون </w:t>
      </w:r>
      <w:proofErr w:type="gramStart"/>
      <w:r>
        <w:rPr>
          <w:rFonts w:ascii="Arial" w:hAnsi="Arial" w:cs="Arial" w:hint="cs"/>
          <w:color w:val="000000"/>
          <w:rtl/>
          <w:lang w:val="en-GB"/>
        </w:rPr>
        <w:t>رقم</w:t>
      </w:r>
      <w:proofErr w:type="gramEnd"/>
      <w:r>
        <w:rPr>
          <w:rFonts w:ascii="Arial" w:hAnsi="Arial" w:cs="Arial" w:hint="cs"/>
          <w:color w:val="000000"/>
          <w:rtl/>
          <w:lang w:val="en-GB"/>
        </w:rPr>
        <w:t xml:space="preserve"> جسم الترخيص واضح.</w:t>
      </w:r>
    </w:p>
    <w:p w:rsidR="00AD3E26" w:rsidRDefault="00AD3E26" w:rsidP="00921FA1">
      <w:pPr>
        <w:pStyle w:val="Heading1"/>
        <w:bidi/>
        <w:rPr>
          <w:rtl/>
          <w:lang w:val="en-GB"/>
        </w:rPr>
      </w:pPr>
      <w:bookmarkStart w:id="37" w:name="_Toc396642717"/>
      <w:r>
        <w:rPr>
          <w:rFonts w:hint="cs"/>
          <w:rtl/>
          <w:lang w:val="en-GB"/>
        </w:rPr>
        <w:t>10 مسؤوليا</w:t>
      </w:r>
      <w:r>
        <w:rPr>
          <w:rFonts w:hint="eastAsia"/>
          <w:rtl/>
          <w:lang w:val="en-GB"/>
        </w:rPr>
        <w:t>ت</w:t>
      </w:r>
      <w:r>
        <w:rPr>
          <w:rFonts w:hint="cs"/>
          <w:rtl/>
          <w:lang w:val="en-GB"/>
        </w:rPr>
        <w:t xml:space="preserve"> المشغل</w:t>
      </w:r>
      <w:bookmarkEnd w:id="37"/>
    </w:p>
    <w:p w:rsidR="00AD3E26" w:rsidRDefault="00AD3E26" w:rsidP="00B4520F">
      <w:pPr>
        <w:pStyle w:val="Heading2"/>
        <w:bidi/>
        <w:jc w:val="left"/>
        <w:rPr>
          <w:rtl/>
          <w:lang w:val="en-GB"/>
        </w:rPr>
      </w:pPr>
      <w:bookmarkStart w:id="38" w:name="_Toc396642718"/>
      <w:r>
        <w:rPr>
          <w:rFonts w:hint="cs"/>
          <w:rtl/>
          <w:lang w:val="en-GB"/>
        </w:rPr>
        <w:t xml:space="preserve">10.1 </w:t>
      </w:r>
      <w:proofErr w:type="gramStart"/>
      <w:r>
        <w:rPr>
          <w:rFonts w:hint="cs"/>
          <w:rtl/>
          <w:lang w:val="en-GB"/>
        </w:rPr>
        <w:t>قواعد</w:t>
      </w:r>
      <w:proofErr w:type="gramEnd"/>
      <w:r>
        <w:rPr>
          <w:rFonts w:hint="cs"/>
          <w:rtl/>
          <w:lang w:val="en-GB"/>
        </w:rPr>
        <w:t xml:space="preserve"> عامة</w:t>
      </w:r>
      <w:bookmarkEnd w:id="38"/>
    </w:p>
    <w:p w:rsidR="00AD3E26" w:rsidRDefault="00AD3E26" w:rsidP="00AD3E26">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1. </w:t>
      </w:r>
      <w:proofErr w:type="gramStart"/>
      <w:r>
        <w:rPr>
          <w:rFonts w:ascii="Arial" w:hAnsi="Arial" w:cs="Arial" w:hint="cs"/>
          <w:color w:val="000000"/>
          <w:rtl/>
          <w:lang w:val="en-GB"/>
        </w:rPr>
        <w:t>سجلات</w:t>
      </w:r>
      <w:proofErr w:type="gramEnd"/>
      <w:r>
        <w:rPr>
          <w:rFonts w:ascii="Arial" w:hAnsi="Arial" w:cs="Arial" w:hint="cs"/>
          <w:color w:val="000000"/>
          <w:rtl/>
          <w:lang w:val="en-GB"/>
        </w:rPr>
        <w:t xml:space="preserve"> التخزين والمالية يجب </w:t>
      </w:r>
      <w:r w:rsidR="005745F5">
        <w:rPr>
          <w:rFonts w:ascii="Arial" w:hAnsi="Arial" w:cs="Arial" w:hint="cs"/>
          <w:color w:val="000000"/>
          <w:rtl/>
          <w:lang w:val="en-GB"/>
        </w:rPr>
        <w:t>أن</w:t>
      </w:r>
      <w:r>
        <w:rPr>
          <w:rFonts w:ascii="Arial" w:hAnsi="Arial" w:cs="Arial" w:hint="cs"/>
          <w:color w:val="000000"/>
          <w:rtl/>
          <w:lang w:val="en-GB"/>
        </w:rPr>
        <w:t xml:space="preserve"> تكون في حدود المزرعة من اجل </w:t>
      </w:r>
      <w:r w:rsidR="00CC7DE6">
        <w:rPr>
          <w:rFonts w:ascii="Arial" w:hAnsi="Arial" w:cs="Arial" w:hint="cs"/>
          <w:color w:val="000000"/>
          <w:rtl/>
          <w:lang w:val="en-GB"/>
        </w:rPr>
        <w:t>رقابة جسم التفتيش.</w:t>
      </w:r>
    </w:p>
    <w:p w:rsidR="00CC7DE6" w:rsidRDefault="00CC7DE6" w:rsidP="00CC7DE6">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أ. حيث يجب أن تحتوي على الموردين </w:t>
      </w:r>
      <w:proofErr w:type="gramStart"/>
      <w:r>
        <w:rPr>
          <w:rFonts w:ascii="Arial" w:hAnsi="Arial" w:cs="Arial" w:hint="cs"/>
          <w:color w:val="000000"/>
          <w:rtl/>
          <w:lang w:val="en-GB"/>
        </w:rPr>
        <w:t>والمصدرين</w:t>
      </w:r>
      <w:proofErr w:type="gramEnd"/>
      <w:r>
        <w:rPr>
          <w:rFonts w:ascii="Arial" w:hAnsi="Arial" w:cs="Arial" w:hint="cs"/>
          <w:color w:val="000000"/>
          <w:rtl/>
          <w:lang w:val="en-GB"/>
        </w:rPr>
        <w:t xml:space="preserve"> </w:t>
      </w:r>
    </w:p>
    <w:p w:rsidR="00CC7DE6" w:rsidRDefault="00CC7DE6" w:rsidP="00CC7DE6">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ب. طبيعة المواد ومن </w:t>
      </w:r>
      <w:r w:rsidR="005745F5">
        <w:rPr>
          <w:rFonts w:ascii="Arial" w:hAnsi="Arial" w:cs="Arial" w:hint="cs"/>
          <w:color w:val="000000"/>
          <w:rtl/>
          <w:lang w:val="en-GB"/>
        </w:rPr>
        <w:t>أين</w:t>
      </w:r>
      <w:r>
        <w:rPr>
          <w:rFonts w:ascii="Arial" w:hAnsi="Arial" w:cs="Arial" w:hint="cs"/>
          <w:color w:val="000000"/>
          <w:rtl/>
          <w:lang w:val="en-GB"/>
        </w:rPr>
        <w:t xml:space="preserve"> </w:t>
      </w:r>
      <w:proofErr w:type="gramStart"/>
      <w:r w:rsidR="00B56957">
        <w:rPr>
          <w:rFonts w:ascii="Arial" w:hAnsi="Arial" w:cs="Arial" w:hint="cs"/>
          <w:color w:val="000000"/>
          <w:rtl/>
          <w:lang w:val="en-GB"/>
        </w:rPr>
        <w:t>والكميات</w:t>
      </w:r>
      <w:proofErr w:type="gramEnd"/>
      <w:r w:rsidR="00B56957">
        <w:rPr>
          <w:rFonts w:ascii="Arial" w:hAnsi="Arial" w:cs="Arial" w:hint="cs"/>
          <w:color w:val="000000"/>
          <w:rtl/>
          <w:lang w:val="en-GB"/>
        </w:rPr>
        <w:t xml:space="preserve"> </w:t>
      </w:r>
    </w:p>
    <w:p w:rsidR="00B56957" w:rsidRDefault="00B56957" w:rsidP="00B4520F">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ج. سجل المبيعات </w:t>
      </w:r>
    </w:p>
    <w:p w:rsidR="00B56957" w:rsidRDefault="00B56957" w:rsidP="00B4520F">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sidR="00B4520F">
        <w:rPr>
          <w:rFonts w:ascii="Arial" w:hAnsi="Arial" w:cs="Arial" w:hint="cs"/>
          <w:color w:val="000000"/>
          <w:rtl/>
          <w:lang w:val="en-GB"/>
        </w:rPr>
        <w:t>د</w:t>
      </w:r>
      <w:r>
        <w:rPr>
          <w:rFonts w:ascii="Arial" w:hAnsi="Arial" w:cs="Arial" w:hint="cs"/>
          <w:color w:val="000000"/>
          <w:rtl/>
          <w:lang w:val="en-GB"/>
        </w:rPr>
        <w:t xml:space="preserve">. سجل العمليات </w:t>
      </w:r>
      <w:r w:rsidR="00B4520F">
        <w:rPr>
          <w:rFonts w:ascii="Arial" w:hAnsi="Arial" w:cs="Arial" w:hint="cs"/>
          <w:color w:val="000000"/>
          <w:rtl/>
          <w:lang w:val="en-GB"/>
        </w:rPr>
        <w:t xml:space="preserve"> الزراعية </w:t>
      </w:r>
    </w:p>
    <w:p w:rsidR="00B56957" w:rsidRDefault="00B56957" w:rsidP="00B56957">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2. يجب على جميع السجلات </w:t>
      </w:r>
      <w:r w:rsidR="005745F5">
        <w:rPr>
          <w:rFonts w:ascii="Arial" w:hAnsi="Arial" w:cs="Arial" w:hint="cs"/>
          <w:color w:val="000000"/>
          <w:rtl/>
          <w:lang w:val="en-GB"/>
        </w:rPr>
        <w:t>آن</w:t>
      </w:r>
      <w:r>
        <w:rPr>
          <w:rFonts w:ascii="Arial" w:hAnsi="Arial" w:cs="Arial" w:hint="cs"/>
          <w:color w:val="000000"/>
          <w:rtl/>
          <w:lang w:val="en-GB"/>
        </w:rPr>
        <w:t xml:space="preserve"> </w:t>
      </w:r>
      <w:proofErr w:type="gramStart"/>
      <w:r>
        <w:rPr>
          <w:rFonts w:ascii="Arial" w:hAnsi="Arial" w:cs="Arial" w:hint="cs"/>
          <w:color w:val="000000"/>
          <w:rtl/>
          <w:lang w:val="en-GB"/>
        </w:rPr>
        <w:t>تكون</w:t>
      </w:r>
      <w:proofErr w:type="gramEnd"/>
      <w:r>
        <w:rPr>
          <w:rFonts w:ascii="Arial" w:hAnsi="Arial" w:cs="Arial" w:hint="cs"/>
          <w:color w:val="000000"/>
          <w:rtl/>
          <w:lang w:val="en-GB"/>
        </w:rPr>
        <w:t xml:space="preserve"> موضحة وحسب قواعد ومتطلبات جسم الترخيص.</w:t>
      </w:r>
    </w:p>
    <w:p w:rsidR="00B56957" w:rsidRDefault="00B56957" w:rsidP="00B56957">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3. </w:t>
      </w:r>
      <w:proofErr w:type="gramStart"/>
      <w:r>
        <w:rPr>
          <w:rFonts w:ascii="Arial" w:hAnsi="Arial" w:cs="Arial" w:hint="cs"/>
          <w:color w:val="000000"/>
          <w:rtl/>
          <w:lang w:val="en-GB"/>
        </w:rPr>
        <w:t>في</w:t>
      </w:r>
      <w:proofErr w:type="gramEnd"/>
      <w:r>
        <w:rPr>
          <w:rFonts w:ascii="Arial" w:hAnsi="Arial" w:cs="Arial" w:hint="cs"/>
          <w:color w:val="000000"/>
          <w:rtl/>
          <w:lang w:val="en-GB"/>
        </w:rPr>
        <w:t xml:space="preserve"> حال وجود أكثر من وحدة </w:t>
      </w:r>
      <w:r w:rsidR="005745F5">
        <w:rPr>
          <w:rFonts w:ascii="Arial" w:hAnsi="Arial" w:cs="Arial" w:hint="cs"/>
          <w:color w:val="000000"/>
          <w:rtl/>
          <w:lang w:val="en-GB"/>
        </w:rPr>
        <w:t>إنتاج</w:t>
      </w:r>
      <w:r>
        <w:rPr>
          <w:rFonts w:ascii="Arial" w:hAnsi="Arial" w:cs="Arial" w:hint="cs"/>
          <w:color w:val="000000"/>
          <w:rtl/>
          <w:lang w:val="en-GB"/>
        </w:rPr>
        <w:t xml:space="preserve"> يجب </w:t>
      </w:r>
      <w:r w:rsidR="005745F5">
        <w:rPr>
          <w:rFonts w:ascii="Arial" w:hAnsi="Arial" w:cs="Arial" w:hint="cs"/>
          <w:color w:val="000000"/>
          <w:rtl/>
          <w:lang w:val="en-GB"/>
        </w:rPr>
        <w:t>إخضاع</w:t>
      </w:r>
      <w:r>
        <w:rPr>
          <w:rFonts w:ascii="Arial" w:hAnsi="Arial" w:cs="Arial" w:hint="cs"/>
          <w:color w:val="000000"/>
          <w:rtl/>
          <w:lang w:val="en-GB"/>
        </w:rPr>
        <w:t xml:space="preserve"> الوحدة الغير عضوية </w:t>
      </w:r>
      <w:r w:rsidR="0080352E">
        <w:rPr>
          <w:rFonts w:ascii="Arial" w:hAnsi="Arial" w:cs="Arial" w:hint="cs"/>
          <w:color w:val="000000"/>
          <w:rtl/>
          <w:lang w:val="en-GB"/>
        </w:rPr>
        <w:t>للمراقبة.</w:t>
      </w:r>
    </w:p>
    <w:p w:rsidR="00B56957" w:rsidRDefault="00B56957" w:rsidP="00B4520F">
      <w:pPr>
        <w:pStyle w:val="Heading2"/>
        <w:bidi/>
        <w:jc w:val="left"/>
        <w:rPr>
          <w:rtl/>
          <w:lang w:val="en-GB"/>
        </w:rPr>
      </w:pPr>
      <w:bookmarkStart w:id="39" w:name="_Toc396642719"/>
      <w:r>
        <w:rPr>
          <w:rFonts w:hint="cs"/>
          <w:rtl/>
          <w:lang w:val="en-GB"/>
        </w:rPr>
        <w:lastRenderedPageBreak/>
        <w:t xml:space="preserve">10.2 </w:t>
      </w:r>
      <w:r w:rsidR="009D12E2">
        <w:rPr>
          <w:rFonts w:hint="cs"/>
          <w:rtl/>
          <w:lang w:val="en-GB"/>
        </w:rPr>
        <w:t>سجلات العمليات الزراعية</w:t>
      </w:r>
      <w:bookmarkEnd w:id="39"/>
    </w:p>
    <w:p w:rsidR="009D12E2" w:rsidRDefault="009D12E2" w:rsidP="009D12E2">
      <w:pPr>
        <w:pStyle w:val="yiv5356942087"/>
        <w:shd w:val="clear" w:color="auto" w:fill="FFFFFF"/>
        <w:bidi/>
        <w:spacing w:before="0" w:beforeAutospacing="0" w:after="200" w:afterAutospacing="0"/>
        <w:rPr>
          <w:rFonts w:ascii="Arial" w:hAnsi="Arial" w:cs="Arial"/>
          <w:color w:val="000000"/>
          <w:rtl/>
          <w:lang w:val="en-GB"/>
        </w:rPr>
      </w:pPr>
      <w:proofErr w:type="gramStart"/>
      <w:r>
        <w:rPr>
          <w:rFonts w:ascii="Arial" w:hAnsi="Arial" w:cs="Arial" w:hint="cs"/>
          <w:color w:val="000000"/>
          <w:rtl/>
          <w:lang w:val="en-GB"/>
        </w:rPr>
        <w:t>بالإضاف</w:t>
      </w:r>
      <w:r>
        <w:rPr>
          <w:rFonts w:ascii="Arial" w:hAnsi="Arial" w:cs="Arial" w:hint="eastAsia"/>
          <w:color w:val="000000"/>
          <w:rtl/>
          <w:lang w:val="en-GB"/>
        </w:rPr>
        <w:t>ة</w:t>
      </w:r>
      <w:proofErr w:type="gramEnd"/>
      <w:r>
        <w:rPr>
          <w:rFonts w:ascii="Arial" w:hAnsi="Arial" w:cs="Arial" w:hint="cs"/>
          <w:color w:val="000000"/>
          <w:rtl/>
          <w:lang w:val="en-GB"/>
        </w:rPr>
        <w:t xml:space="preserve"> </w:t>
      </w:r>
      <w:r w:rsidR="005745F5">
        <w:rPr>
          <w:rFonts w:ascii="Arial" w:hAnsi="Arial" w:cs="Arial" w:hint="cs"/>
          <w:color w:val="000000"/>
          <w:rtl/>
          <w:lang w:val="en-GB"/>
        </w:rPr>
        <w:t>إلى</w:t>
      </w:r>
      <w:r>
        <w:rPr>
          <w:rFonts w:ascii="Arial" w:hAnsi="Arial" w:cs="Arial" w:hint="cs"/>
          <w:color w:val="000000"/>
          <w:rtl/>
          <w:lang w:val="en-GB"/>
        </w:rPr>
        <w:t xml:space="preserve"> 10.1 </w:t>
      </w:r>
      <w:proofErr w:type="gramStart"/>
      <w:r>
        <w:rPr>
          <w:rFonts w:ascii="Arial" w:hAnsi="Arial" w:cs="Arial" w:hint="cs"/>
          <w:color w:val="000000"/>
          <w:rtl/>
          <w:lang w:val="en-GB"/>
        </w:rPr>
        <w:t>يجب</w:t>
      </w:r>
      <w:proofErr w:type="gramEnd"/>
      <w:r>
        <w:rPr>
          <w:rFonts w:ascii="Arial" w:hAnsi="Arial" w:cs="Arial" w:hint="cs"/>
          <w:color w:val="000000"/>
          <w:rtl/>
          <w:lang w:val="en-GB"/>
        </w:rPr>
        <w:t xml:space="preserve"> </w:t>
      </w:r>
      <w:r w:rsidR="005745F5">
        <w:rPr>
          <w:rFonts w:ascii="Arial" w:hAnsi="Arial" w:cs="Arial" w:hint="cs"/>
          <w:color w:val="000000"/>
          <w:rtl/>
          <w:lang w:val="en-GB"/>
        </w:rPr>
        <w:t>أن</w:t>
      </w:r>
      <w:r>
        <w:rPr>
          <w:rFonts w:ascii="Arial" w:hAnsi="Arial" w:cs="Arial" w:hint="cs"/>
          <w:color w:val="000000"/>
          <w:rtl/>
          <w:lang w:val="en-GB"/>
        </w:rPr>
        <w:t xml:space="preserve"> تحتوي السجلات على </w:t>
      </w:r>
      <w:r w:rsidR="005745F5">
        <w:rPr>
          <w:rFonts w:ascii="Arial" w:hAnsi="Arial" w:cs="Arial" w:hint="cs"/>
          <w:color w:val="000000"/>
          <w:rtl/>
          <w:lang w:val="en-GB"/>
        </w:rPr>
        <w:t>الأمور</w:t>
      </w:r>
      <w:r w:rsidR="00B4520F">
        <w:rPr>
          <w:rFonts w:ascii="Arial" w:hAnsi="Arial" w:cs="Arial" w:hint="cs"/>
          <w:color w:val="000000"/>
          <w:rtl/>
          <w:lang w:val="en-GB"/>
        </w:rPr>
        <w:t xml:space="preserve"> </w:t>
      </w:r>
      <w:r>
        <w:rPr>
          <w:rFonts w:ascii="Arial" w:hAnsi="Arial" w:cs="Arial" w:hint="cs"/>
          <w:color w:val="000000"/>
          <w:rtl/>
          <w:lang w:val="en-GB"/>
        </w:rPr>
        <w:t>التالي</w:t>
      </w:r>
      <w:r w:rsidR="00B4520F">
        <w:rPr>
          <w:rFonts w:ascii="Arial" w:hAnsi="Arial" w:cs="Arial" w:hint="cs"/>
          <w:color w:val="000000"/>
          <w:rtl/>
          <w:lang w:val="en-GB"/>
        </w:rPr>
        <w:t>ة</w:t>
      </w:r>
      <w:r>
        <w:rPr>
          <w:rFonts w:ascii="Arial" w:hAnsi="Arial" w:cs="Arial" w:hint="cs"/>
          <w:color w:val="000000"/>
          <w:rtl/>
          <w:lang w:val="en-GB"/>
        </w:rPr>
        <w:t>:</w:t>
      </w:r>
    </w:p>
    <w:p w:rsidR="009D12E2" w:rsidRDefault="009D12E2" w:rsidP="009D12E2">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1.سجل استخدام المخصبات </w:t>
      </w:r>
      <w:proofErr w:type="gramStart"/>
      <w:r w:rsidR="005745F5">
        <w:rPr>
          <w:rFonts w:ascii="Arial" w:hAnsi="Arial" w:cs="Arial" w:hint="cs"/>
          <w:color w:val="000000"/>
          <w:rtl/>
          <w:lang w:val="en-GB"/>
        </w:rPr>
        <w:t>والأسمدة</w:t>
      </w:r>
      <w:proofErr w:type="gramEnd"/>
    </w:p>
    <w:p w:rsidR="009D12E2" w:rsidRDefault="009D12E2" w:rsidP="009D12E2">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2. </w:t>
      </w:r>
      <w:r w:rsidR="000E2C54">
        <w:rPr>
          <w:rFonts w:ascii="Arial" w:hAnsi="Arial" w:cs="Arial" w:hint="cs"/>
          <w:color w:val="000000"/>
          <w:rtl/>
          <w:lang w:val="en-GB"/>
        </w:rPr>
        <w:t xml:space="preserve">سجل مدخلات المزرعة </w:t>
      </w:r>
    </w:p>
    <w:p w:rsidR="000E2C54" w:rsidRDefault="000E2C54" w:rsidP="000E2C54">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3.سجل المشتريات </w:t>
      </w:r>
    </w:p>
    <w:p w:rsidR="000E2C54" w:rsidRDefault="000E2C54" w:rsidP="000E2C54">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rtl/>
          <w:lang w:val="en-GB"/>
        </w:rPr>
        <w:tab/>
      </w:r>
      <w:r>
        <w:rPr>
          <w:rFonts w:ascii="Arial" w:hAnsi="Arial" w:cs="Arial" w:hint="cs"/>
          <w:color w:val="000000"/>
          <w:rtl/>
          <w:lang w:val="en-GB"/>
        </w:rPr>
        <w:t xml:space="preserve">4. سجل الحصاد </w:t>
      </w:r>
      <w:proofErr w:type="gramStart"/>
      <w:r>
        <w:rPr>
          <w:rFonts w:ascii="Arial" w:hAnsi="Arial" w:cs="Arial" w:hint="cs"/>
          <w:color w:val="000000"/>
          <w:rtl/>
          <w:lang w:val="en-GB"/>
        </w:rPr>
        <w:t>والعمليات</w:t>
      </w:r>
      <w:proofErr w:type="gramEnd"/>
      <w:r>
        <w:rPr>
          <w:rFonts w:ascii="Arial" w:hAnsi="Arial" w:cs="Arial" w:hint="cs"/>
          <w:color w:val="000000"/>
          <w:rtl/>
          <w:lang w:val="en-GB"/>
        </w:rPr>
        <w:t xml:space="preserve"> الزراعية</w:t>
      </w:r>
    </w:p>
    <w:p w:rsidR="000E2C54" w:rsidRDefault="000E2C54" w:rsidP="000E2C54">
      <w:pPr>
        <w:pStyle w:val="yiv5356942087"/>
        <w:shd w:val="clear" w:color="auto" w:fill="FFFFFF"/>
        <w:bidi/>
        <w:spacing w:before="0" w:beforeAutospacing="0" w:after="200" w:afterAutospacing="0"/>
        <w:rPr>
          <w:rFonts w:ascii="Arial" w:hAnsi="Arial" w:cs="Arial"/>
          <w:color w:val="000000"/>
          <w:lang w:val="en-GB"/>
        </w:rPr>
      </w:pPr>
      <w:r>
        <w:rPr>
          <w:rFonts w:ascii="Arial" w:hAnsi="Arial" w:cs="Arial" w:hint="cs"/>
          <w:color w:val="000000"/>
          <w:rtl/>
          <w:lang w:val="en-GB"/>
        </w:rPr>
        <w:t xml:space="preserve">مع العلم </w:t>
      </w:r>
      <w:r w:rsidR="005745F5">
        <w:rPr>
          <w:rFonts w:ascii="Arial" w:hAnsi="Arial" w:cs="Arial" w:hint="cs"/>
          <w:color w:val="000000"/>
          <w:rtl/>
          <w:lang w:val="en-GB"/>
        </w:rPr>
        <w:t>أن</w:t>
      </w:r>
      <w:r>
        <w:rPr>
          <w:rFonts w:ascii="Arial" w:hAnsi="Arial" w:cs="Arial" w:hint="cs"/>
          <w:color w:val="000000"/>
          <w:rtl/>
          <w:lang w:val="en-GB"/>
        </w:rPr>
        <w:t xml:space="preserve"> جميع السجلات يجب </w:t>
      </w:r>
      <w:r w:rsidR="005745F5">
        <w:rPr>
          <w:rFonts w:ascii="Arial" w:hAnsi="Arial" w:cs="Arial" w:hint="cs"/>
          <w:color w:val="000000"/>
          <w:rtl/>
          <w:lang w:val="en-GB"/>
        </w:rPr>
        <w:t>آن</w:t>
      </w:r>
      <w:r>
        <w:rPr>
          <w:rFonts w:ascii="Arial" w:hAnsi="Arial" w:cs="Arial" w:hint="cs"/>
          <w:color w:val="000000"/>
          <w:rtl/>
          <w:lang w:val="en-GB"/>
        </w:rPr>
        <w:t xml:space="preserve"> تحتوي على تاريخ وكمية الاستخدام ومصدر المواد وسبب </w:t>
      </w:r>
      <w:proofErr w:type="gramStart"/>
      <w:r w:rsidR="00B4520F">
        <w:rPr>
          <w:rFonts w:ascii="Arial" w:hAnsi="Arial" w:cs="Arial" w:hint="cs"/>
          <w:color w:val="000000"/>
          <w:rtl/>
          <w:lang w:val="en-GB"/>
        </w:rPr>
        <w:t>ال</w:t>
      </w:r>
      <w:r>
        <w:rPr>
          <w:rFonts w:ascii="Arial" w:hAnsi="Arial" w:cs="Arial" w:hint="cs"/>
          <w:color w:val="000000"/>
          <w:rtl/>
          <w:lang w:val="en-GB"/>
        </w:rPr>
        <w:t xml:space="preserve">استخدام </w:t>
      </w:r>
      <w:r w:rsidR="00E630BB">
        <w:rPr>
          <w:rFonts w:ascii="Arial" w:hAnsi="Arial" w:cs="Arial" w:hint="cs"/>
          <w:color w:val="000000"/>
          <w:rtl/>
          <w:lang w:val="en-GB"/>
        </w:rPr>
        <w:t>.</w:t>
      </w:r>
      <w:proofErr w:type="gramEnd"/>
    </w:p>
    <w:p w:rsidR="009E41B1" w:rsidRDefault="009E41B1" w:rsidP="009E41B1">
      <w:pPr>
        <w:pStyle w:val="yiv5356942087"/>
        <w:shd w:val="clear" w:color="auto" w:fill="FFFFFF"/>
        <w:bidi/>
        <w:spacing w:before="0" w:beforeAutospacing="0" w:after="200" w:afterAutospacing="0"/>
        <w:rPr>
          <w:rFonts w:ascii="Arial" w:hAnsi="Arial" w:cs="Arial"/>
          <w:color w:val="000000"/>
          <w:lang w:val="en-GB"/>
        </w:rPr>
      </w:pPr>
    </w:p>
    <w:p w:rsidR="009E41B1" w:rsidRDefault="009E41B1" w:rsidP="009E41B1">
      <w:pPr>
        <w:pStyle w:val="yiv5356942087"/>
        <w:shd w:val="clear" w:color="auto" w:fill="FFFFFF"/>
        <w:bidi/>
        <w:spacing w:before="0" w:beforeAutospacing="0" w:after="200" w:afterAutospacing="0"/>
        <w:rPr>
          <w:rFonts w:ascii="Arial" w:hAnsi="Arial" w:cs="Arial"/>
          <w:color w:val="000000"/>
          <w:rtl/>
          <w:lang w:val="en-GB"/>
        </w:rPr>
      </w:pPr>
      <w:r>
        <w:rPr>
          <w:rFonts w:ascii="Arial" w:hAnsi="Arial" w:cs="Arial"/>
          <w:color w:val="000000"/>
          <w:lang w:val="en-GB"/>
        </w:rPr>
        <w:t>------------------------------------------------------------------------------------------------------</w:t>
      </w:r>
    </w:p>
    <w:p w:rsidR="009E41B1" w:rsidRPr="009E41B1" w:rsidRDefault="009E41B1" w:rsidP="009E41B1">
      <w:pPr>
        <w:pStyle w:val="yiv5356942087"/>
        <w:shd w:val="clear" w:color="auto" w:fill="FFFFFF"/>
        <w:bidi/>
        <w:spacing w:before="0" w:beforeAutospacing="0" w:after="200" w:afterAutospacing="0"/>
        <w:rPr>
          <w:rFonts w:ascii="Arial" w:hAnsi="Arial" w:cs="Arial"/>
          <w:color w:val="000000"/>
          <w:sz w:val="28"/>
          <w:szCs w:val="28"/>
          <w:rtl/>
          <w:lang w:val="en-GB"/>
        </w:rPr>
      </w:pPr>
      <w:r w:rsidRPr="009E41B1">
        <w:rPr>
          <w:rFonts w:ascii="Arial" w:hAnsi="Arial" w:cs="Arial"/>
          <w:color w:val="000000"/>
          <w:sz w:val="28"/>
          <w:szCs w:val="28"/>
          <w:rtl/>
          <w:lang w:val="en-GB"/>
        </w:rPr>
        <w:t>مفاهيم بالزراعة العضوية</w:t>
      </w:r>
      <w:r w:rsidRPr="009E41B1">
        <w:rPr>
          <w:rFonts w:ascii="Arial" w:hAnsi="Arial" w:cs="Arial"/>
          <w:color w:val="000000"/>
          <w:sz w:val="28"/>
          <w:szCs w:val="28"/>
          <w:lang w:val="en-GB"/>
        </w:rPr>
        <w:t xml:space="preserve">  </w:t>
      </w:r>
      <w:r w:rsidRPr="009E41B1">
        <w:rPr>
          <w:rFonts w:ascii="Arial" w:hAnsi="Arial" w:cs="Arial" w:hint="cs"/>
          <w:color w:val="000000"/>
          <w:sz w:val="28"/>
          <w:szCs w:val="28"/>
          <w:rtl/>
          <w:lang w:val="en-GB"/>
        </w:rPr>
        <w:t>:</w:t>
      </w:r>
    </w:p>
    <w:p w:rsidR="00640859" w:rsidRDefault="009E41B1" w:rsidP="009E41B1">
      <w:pPr>
        <w:pStyle w:val="yiv5356942087"/>
        <w:shd w:val="clear" w:color="auto" w:fill="FFFFFF"/>
        <w:spacing w:before="0" w:after="200"/>
        <w:ind w:left="360"/>
        <w:jc w:val="right"/>
        <w:rPr>
          <w:rFonts w:ascii="Arial" w:hAnsi="Arial" w:cs="Arial"/>
          <w:color w:val="000000"/>
          <w:lang w:val="en-GB"/>
        </w:rPr>
      </w:pPr>
      <w:r>
        <w:rPr>
          <w:rFonts w:ascii="Arial" w:hAnsi="Arial" w:cs="Arial"/>
          <w:color w:val="000000"/>
          <w:lang w:val="en-GB"/>
        </w:rPr>
        <w:t xml:space="preserve"> </w:t>
      </w:r>
      <w:r w:rsidR="007D3111" w:rsidRPr="009E41B1">
        <w:rPr>
          <w:rFonts w:ascii="Arial" w:hAnsi="Arial" w:cs="Arial"/>
          <w:color w:val="000000"/>
          <w:rtl/>
          <w:lang w:val="en-GB"/>
        </w:rPr>
        <w:t xml:space="preserve">لتطبيق نظام الزراعة العضوية يجب </w:t>
      </w:r>
      <w:r w:rsidR="00615508" w:rsidRPr="009E41B1">
        <w:rPr>
          <w:rFonts w:ascii="Arial" w:hAnsi="Arial" w:cs="Arial" w:hint="cs"/>
          <w:color w:val="000000"/>
          <w:rtl/>
          <w:lang w:val="en-GB"/>
        </w:rPr>
        <w:t>أن</w:t>
      </w:r>
      <w:r w:rsidR="007D3111" w:rsidRPr="009E41B1">
        <w:rPr>
          <w:rFonts w:ascii="Arial" w:hAnsi="Arial" w:cs="Arial"/>
          <w:color w:val="000000"/>
          <w:rtl/>
          <w:lang w:val="en-GB"/>
        </w:rPr>
        <w:t xml:space="preserve"> يكون هناك تطبيق كامل لمعايير الزراعة العضوية وفهم هذه المعايير والتعرف على </w:t>
      </w:r>
      <w:r w:rsidR="00615508" w:rsidRPr="009E41B1">
        <w:rPr>
          <w:rFonts w:ascii="Arial" w:hAnsi="Arial" w:cs="Arial" w:hint="cs"/>
          <w:color w:val="000000"/>
          <w:rtl/>
          <w:lang w:val="en-GB"/>
        </w:rPr>
        <w:t>أهم</w:t>
      </w:r>
      <w:r w:rsidR="007D3111" w:rsidRPr="009E41B1">
        <w:rPr>
          <w:rFonts w:ascii="Arial" w:hAnsi="Arial" w:cs="Arial"/>
          <w:color w:val="000000"/>
          <w:rtl/>
          <w:lang w:val="en-GB"/>
        </w:rPr>
        <w:t xml:space="preserve"> </w:t>
      </w:r>
      <w:proofErr w:type="gramStart"/>
      <w:r w:rsidR="007D3111" w:rsidRPr="009E41B1">
        <w:rPr>
          <w:rFonts w:ascii="Arial" w:hAnsi="Arial" w:cs="Arial"/>
          <w:color w:val="000000"/>
          <w:rtl/>
          <w:lang w:val="en-GB"/>
        </w:rPr>
        <w:t>المفاهيم .</w:t>
      </w:r>
      <w:proofErr w:type="gramEnd"/>
    </w:p>
    <w:p w:rsidR="00640859" w:rsidRPr="009E41B1" w:rsidRDefault="009E41B1" w:rsidP="009E41B1">
      <w:pPr>
        <w:pStyle w:val="yiv5356942087"/>
        <w:shd w:val="clear" w:color="auto" w:fill="FFFFFF"/>
        <w:spacing w:before="0" w:after="200"/>
        <w:ind w:left="360"/>
        <w:jc w:val="right"/>
        <w:rPr>
          <w:rFonts w:ascii="Arial" w:hAnsi="Arial" w:cs="Arial"/>
          <w:color w:val="000000"/>
        </w:rPr>
      </w:pPr>
      <w:r>
        <w:rPr>
          <w:rFonts w:ascii="Arial" w:hAnsi="Arial" w:cs="Arial"/>
          <w:b/>
          <w:bCs/>
          <w:color w:val="000000"/>
          <w:lang w:val="en-GB"/>
        </w:rPr>
        <w:t xml:space="preserve"> </w:t>
      </w:r>
      <w:r w:rsidR="007D3111" w:rsidRPr="009E41B1">
        <w:rPr>
          <w:rFonts w:ascii="Arial" w:hAnsi="Arial" w:cs="Arial"/>
          <w:b/>
          <w:bCs/>
          <w:color w:val="000000"/>
          <w:rtl/>
          <w:lang w:val="en-GB"/>
        </w:rPr>
        <w:t xml:space="preserve">الجسم </w:t>
      </w:r>
      <w:proofErr w:type="gramStart"/>
      <w:r w:rsidR="007D3111" w:rsidRPr="009E41B1">
        <w:rPr>
          <w:rFonts w:ascii="Arial" w:hAnsi="Arial" w:cs="Arial"/>
          <w:b/>
          <w:bCs/>
          <w:color w:val="000000"/>
          <w:rtl/>
          <w:lang w:val="en-GB"/>
        </w:rPr>
        <w:t>المفتش</w:t>
      </w:r>
      <w:r w:rsidR="007D3111" w:rsidRPr="009E41B1">
        <w:rPr>
          <w:rFonts w:ascii="Arial" w:hAnsi="Arial" w:cs="Arial"/>
          <w:color w:val="000000"/>
          <w:rtl/>
          <w:lang w:val="en-GB"/>
        </w:rPr>
        <w:t xml:space="preserve"> :</w:t>
      </w:r>
      <w:proofErr w:type="gramEnd"/>
      <w:r w:rsidR="007D3111" w:rsidRPr="009E41B1">
        <w:rPr>
          <w:rFonts w:ascii="Arial" w:hAnsi="Arial" w:cs="Arial"/>
          <w:color w:val="000000"/>
          <w:rtl/>
          <w:lang w:val="en-GB"/>
        </w:rPr>
        <w:t>-هو الجسم الذي يقوم بخدمات التفتيش بالنيابة عن الجهة المانحة للشهادة .</w:t>
      </w:r>
      <w:r>
        <w:rPr>
          <w:rFonts w:ascii="Arial" w:hAnsi="Arial" w:cs="Arial"/>
          <w:color w:val="000000"/>
          <w:lang w:val="en-GB"/>
        </w:rPr>
        <w:t xml:space="preserve"> </w:t>
      </w:r>
      <w:r w:rsidR="007D3111" w:rsidRPr="009E41B1">
        <w:rPr>
          <w:rFonts w:ascii="Arial" w:hAnsi="Arial" w:cs="Arial"/>
          <w:color w:val="000000"/>
        </w:rPr>
        <w:t xml:space="preserve"> </w:t>
      </w:r>
    </w:p>
    <w:p w:rsidR="00640859" w:rsidRPr="009E41B1" w:rsidRDefault="007D3111" w:rsidP="009E41B1">
      <w:pPr>
        <w:pStyle w:val="yiv5356942087"/>
        <w:shd w:val="clear" w:color="auto" w:fill="FFFFFF"/>
        <w:spacing w:before="0" w:after="200"/>
        <w:ind w:left="360"/>
        <w:jc w:val="right"/>
        <w:rPr>
          <w:rFonts w:ascii="Arial" w:hAnsi="Arial" w:cs="Arial"/>
          <w:color w:val="000000"/>
        </w:rPr>
      </w:pPr>
      <w:r w:rsidRPr="009E41B1">
        <w:rPr>
          <w:rFonts w:ascii="Arial" w:hAnsi="Arial" w:cs="Arial"/>
          <w:color w:val="000000"/>
        </w:rPr>
        <w:t xml:space="preserve"> </w:t>
      </w:r>
      <w:r w:rsidRPr="009E41B1">
        <w:rPr>
          <w:rFonts w:ascii="Arial" w:hAnsi="Arial" w:cs="Arial"/>
          <w:b/>
          <w:bCs/>
          <w:color w:val="000000"/>
          <w:rtl/>
          <w:lang w:val="en-GB"/>
        </w:rPr>
        <w:t>عملية التفتيش</w:t>
      </w:r>
      <w:r w:rsidRPr="009E41B1">
        <w:rPr>
          <w:rFonts w:ascii="Arial" w:hAnsi="Arial" w:cs="Arial"/>
          <w:color w:val="000000"/>
          <w:rtl/>
          <w:lang w:val="en-GB"/>
        </w:rPr>
        <w:t xml:space="preserve"> :- هي عملية زيارة المواقع للتأكد من أن الإجراءات والتصنيع وعملية الإنتاج تتم وفق المعايير المحددة.</w:t>
      </w:r>
      <w:r w:rsidRPr="009E41B1">
        <w:rPr>
          <w:rFonts w:ascii="Arial" w:hAnsi="Arial" w:cs="Arial"/>
          <w:color w:val="000000"/>
        </w:rPr>
        <w:t xml:space="preserve"> </w:t>
      </w:r>
    </w:p>
    <w:p w:rsidR="000E2C54" w:rsidRDefault="009E41B1" w:rsidP="009E41B1">
      <w:pPr>
        <w:pStyle w:val="yiv5356942087"/>
        <w:shd w:val="clear" w:color="auto" w:fill="FFFFFF"/>
        <w:bidi/>
        <w:spacing w:before="0" w:beforeAutospacing="0" w:after="200" w:afterAutospacing="0"/>
        <w:ind w:left="360"/>
        <w:rPr>
          <w:rFonts w:ascii="Arial" w:hAnsi="Arial" w:cs="Arial"/>
          <w:color w:val="000000"/>
          <w:rtl/>
          <w:lang w:val="en-GB"/>
        </w:rPr>
      </w:pPr>
      <w:proofErr w:type="gramStart"/>
      <w:r w:rsidRPr="009E41B1">
        <w:rPr>
          <w:rFonts w:ascii="Arial" w:hAnsi="Arial" w:cs="Arial"/>
          <w:b/>
          <w:bCs/>
          <w:color w:val="000000"/>
          <w:rtl/>
          <w:lang w:val="en-GB"/>
        </w:rPr>
        <w:t>المفتش</w:t>
      </w:r>
      <w:r w:rsidRPr="009E41B1">
        <w:rPr>
          <w:rFonts w:ascii="Arial" w:hAnsi="Arial" w:cs="Arial"/>
          <w:color w:val="000000"/>
          <w:rtl/>
          <w:lang w:val="en-GB"/>
        </w:rPr>
        <w:t xml:space="preserve"> :</w:t>
      </w:r>
      <w:proofErr w:type="gramEnd"/>
      <w:r w:rsidRPr="009E41B1">
        <w:rPr>
          <w:rFonts w:ascii="Arial" w:hAnsi="Arial" w:cs="Arial"/>
          <w:color w:val="000000"/>
          <w:rtl/>
          <w:lang w:val="en-GB"/>
        </w:rPr>
        <w:t>- هو الشخص الذي عين من قبل الجهة المانحة للشهادات أو الجهة المفتشة للقيام بعملية التفتيش.</w:t>
      </w:r>
    </w:p>
    <w:p w:rsidR="00640859" w:rsidRPr="009E41B1" w:rsidRDefault="007D3111" w:rsidP="009E41B1">
      <w:pPr>
        <w:pStyle w:val="yiv5356942087"/>
        <w:numPr>
          <w:ilvl w:val="0"/>
          <w:numId w:val="23"/>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 xml:space="preserve">إصدار </w:t>
      </w:r>
      <w:proofErr w:type="gramStart"/>
      <w:r w:rsidRPr="009E41B1">
        <w:rPr>
          <w:rFonts w:ascii="Arial" w:hAnsi="Arial" w:cs="Arial"/>
          <w:b/>
          <w:bCs/>
          <w:color w:val="000000"/>
          <w:rtl/>
          <w:lang w:val="en-GB"/>
        </w:rPr>
        <w:t>الشهادات</w:t>
      </w:r>
      <w:r w:rsidRPr="009E41B1">
        <w:rPr>
          <w:rFonts w:ascii="Arial" w:hAnsi="Arial" w:cs="Arial"/>
          <w:color w:val="000000"/>
          <w:rtl/>
          <w:lang w:val="en-GB"/>
        </w:rPr>
        <w:t xml:space="preserve"> :</w:t>
      </w:r>
      <w:proofErr w:type="gramEnd"/>
      <w:r w:rsidRPr="009E41B1">
        <w:rPr>
          <w:rFonts w:ascii="Arial" w:hAnsi="Arial" w:cs="Arial"/>
          <w:color w:val="000000"/>
          <w:rtl/>
          <w:lang w:val="en-GB"/>
        </w:rPr>
        <w:t>- هي عملية تتم من طرف ثالث والذي يعطي تأكيدا موثقا بان عملية التقييم قد تمت بشكل واضح وبان المنتجات تطابق المتطلبات والمعايير .</w:t>
      </w:r>
      <w:r w:rsidRPr="009E41B1">
        <w:rPr>
          <w:rFonts w:ascii="Arial" w:hAnsi="Arial" w:cs="Arial"/>
          <w:color w:val="000000"/>
        </w:rPr>
        <w:t xml:space="preserve"> </w:t>
      </w:r>
    </w:p>
    <w:p w:rsidR="00640859" w:rsidRPr="009E41B1" w:rsidRDefault="007D3111" w:rsidP="009E41B1">
      <w:pPr>
        <w:pStyle w:val="yiv5356942087"/>
        <w:numPr>
          <w:ilvl w:val="0"/>
          <w:numId w:val="23"/>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 xml:space="preserve">الجهة المانحة </w:t>
      </w:r>
      <w:proofErr w:type="gramStart"/>
      <w:r w:rsidRPr="009E41B1">
        <w:rPr>
          <w:rFonts w:ascii="Arial" w:hAnsi="Arial" w:cs="Arial"/>
          <w:b/>
          <w:bCs/>
          <w:color w:val="000000"/>
          <w:rtl/>
          <w:lang w:val="en-GB"/>
        </w:rPr>
        <w:t>للشهادة</w:t>
      </w:r>
      <w:r w:rsidRPr="009E41B1">
        <w:rPr>
          <w:rFonts w:ascii="Arial" w:hAnsi="Arial" w:cs="Arial"/>
          <w:color w:val="000000"/>
          <w:rtl/>
          <w:lang w:val="en-GB"/>
        </w:rPr>
        <w:t xml:space="preserve"> :</w:t>
      </w:r>
      <w:proofErr w:type="gramEnd"/>
      <w:r w:rsidRPr="009E41B1">
        <w:rPr>
          <w:rFonts w:ascii="Arial" w:hAnsi="Arial" w:cs="Arial"/>
          <w:color w:val="000000"/>
          <w:rtl/>
          <w:lang w:val="en-GB"/>
        </w:rPr>
        <w:t xml:space="preserve">- هي الجهة التي تنفذ التفتيش العضوي </w:t>
      </w:r>
    </w:p>
    <w:p w:rsidR="00640859" w:rsidRPr="009E41B1" w:rsidRDefault="007D3111" w:rsidP="009E41B1">
      <w:pPr>
        <w:pStyle w:val="yiv5356942087"/>
        <w:numPr>
          <w:ilvl w:val="0"/>
          <w:numId w:val="23"/>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برنامج إصدار الشهادات</w:t>
      </w:r>
      <w:r w:rsidRPr="009E41B1">
        <w:rPr>
          <w:rFonts w:ascii="Arial" w:hAnsi="Arial" w:cs="Arial"/>
          <w:color w:val="000000"/>
          <w:rtl/>
          <w:lang w:val="en-GB"/>
        </w:rPr>
        <w:t xml:space="preserve"> :-  نظام يتبع من قبل جهة التفتيش بمعايير ومتطلبات وإجراءات محددة لتنفيذ عملية التفتيش والمصادقة عليها .</w:t>
      </w:r>
      <w:r w:rsidRPr="009E41B1">
        <w:rPr>
          <w:rFonts w:ascii="Arial" w:hAnsi="Arial" w:cs="Arial"/>
          <w:color w:val="000000"/>
        </w:rPr>
        <w:t xml:space="preserve"> </w:t>
      </w:r>
    </w:p>
    <w:p w:rsidR="00640859" w:rsidRPr="009E41B1" w:rsidRDefault="007D3111" w:rsidP="009E41B1">
      <w:pPr>
        <w:pStyle w:val="yiv5356942087"/>
        <w:numPr>
          <w:ilvl w:val="0"/>
          <w:numId w:val="23"/>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مجالات إصدار الشهادة</w:t>
      </w:r>
      <w:r w:rsidRPr="009E41B1">
        <w:rPr>
          <w:rFonts w:ascii="Arial" w:hAnsi="Arial" w:cs="Arial"/>
          <w:color w:val="000000"/>
          <w:rtl/>
          <w:lang w:val="en-GB"/>
        </w:rPr>
        <w:t xml:space="preserve"> :- هي المقاييس التي تحدد منح الشهادة وتتضمن المنتج أو أنواع المنتج المصدقة ، والمساحة والمعايير المطبقة والبرنامج التصديقي.</w:t>
      </w:r>
      <w:r w:rsidRPr="009E41B1">
        <w:rPr>
          <w:rFonts w:ascii="Arial" w:hAnsi="Arial" w:cs="Arial"/>
          <w:color w:val="000000"/>
        </w:rPr>
        <w:t xml:space="preserve"> </w:t>
      </w:r>
    </w:p>
    <w:p w:rsidR="00640859" w:rsidRPr="009E41B1" w:rsidRDefault="007D3111" w:rsidP="009E41B1">
      <w:pPr>
        <w:pStyle w:val="yiv5356942087"/>
        <w:numPr>
          <w:ilvl w:val="0"/>
          <w:numId w:val="25"/>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الإنتاج العضوي"</w:t>
      </w:r>
      <w:r w:rsidRPr="009E41B1">
        <w:rPr>
          <w:rFonts w:ascii="Arial" w:hAnsi="Arial" w:cs="Arial"/>
          <w:color w:val="000000"/>
          <w:rtl/>
          <w:lang w:val="en-GB"/>
        </w:rPr>
        <w:t xml:space="preserve"> يعني استخدام أسلوب الإنتاج متوافقة مع القواعد المقررة في هذا النظام، في جميع مراحل الإنتاج، وإعداد </w:t>
      </w:r>
      <w:proofErr w:type="gramStart"/>
      <w:r w:rsidRPr="009E41B1">
        <w:rPr>
          <w:rFonts w:ascii="Arial" w:hAnsi="Arial" w:cs="Arial"/>
          <w:color w:val="000000"/>
          <w:rtl/>
          <w:lang w:val="en-GB"/>
        </w:rPr>
        <w:t>والتوزيع</w:t>
      </w:r>
      <w:proofErr w:type="gramEnd"/>
      <w:r w:rsidRPr="009E41B1">
        <w:rPr>
          <w:rFonts w:ascii="Arial" w:hAnsi="Arial" w:cs="Arial"/>
          <w:color w:val="000000"/>
          <w:rtl/>
          <w:lang w:val="en-GB"/>
        </w:rPr>
        <w:t>؛</w:t>
      </w:r>
      <w:r w:rsidRPr="009E41B1">
        <w:rPr>
          <w:rFonts w:ascii="Arial" w:hAnsi="Arial" w:cs="Arial"/>
          <w:color w:val="000000"/>
        </w:rPr>
        <w:t xml:space="preserve"> </w:t>
      </w:r>
    </w:p>
    <w:p w:rsidR="00640859" w:rsidRPr="009E41B1" w:rsidRDefault="007D3111" w:rsidP="009E41B1">
      <w:pPr>
        <w:pStyle w:val="yiv5356942087"/>
        <w:numPr>
          <w:ilvl w:val="0"/>
          <w:numId w:val="25"/>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"مراحل الإنتاج</w:t>
      </w:r>
      <w:r w:rsidR="009E41B1">
        <w:rPr>
          <w:rFonts w:ascii="Arial" w:hAnsi="Arial" w:cs="Arial"/>
          <w:color w:val="000000"/>
          <w:lang w:val="en-GB"/>
        </w:rPr>
        <w:t>"</w:t>
      </w:r>
      <w:r w:rsidRPr="009E41B1">
        <w:rPr>
          <w:rFonts w:ascii="Arial" w:hAnsi="Arial" w:cs="Arial"/>
          <w:color w:val="000000"/>
          <w:rtl/>
          <w:lang w:val="en-GB"/>
        </w:rPr>
        <w:t xml:space="preserve">، وإعداد </w:t>
      </w:r>
      <w:proofErr w:type="gramStart"/>
      <w:r w:rsidRPr="009E41B1">
        <w:rPr>
          <w:rFonts w:ascii="Arial" w:hAnsi="Arial" w:cs="Arial"/>
          <w:color w:val="000000"/>
          <w:rtl/>
          <w:lang w:val="en-GB"/>
        </w:rPr>
        <w:t>وتوزيع</w:t>
      </w:r>
      <w:proofErr w:type="gramEnd"/>
      <w:r w:rsidRPr="009E41B1">
        <w:rPr>
          <w:rFonts w:ascii="Arial" w:hAnsi="Arial" w:cs="Arial"/>
          <w:color w:val="000000"/>
          <w:rtl/>
          <w:lang w:val="en-GB"/>
        </w:rPr>
        <w:t xml:space="preserve"> '. </w:t>
      </w:r>
      <w:proofErr w:type="gramStart"/>
      <w:r w:rsidRPr="009E41B1">
        <w:rPr>
          <w:rFonts w:ascii="Arial" w:hAnsi="Arial" w:cs="Arial"/>
          <w:color w:val="000000"/>
          <w:rtl/>
          <w:lang w:val="en-GB"/>
        </w:rPr>
        <w:t>تعني</w:t>
      </w:r>
      <w:proofErr w:type="gramEnd"/>
      <w:r w:rsidRPr="009E41B1">
        <w:rPr>
          <w:rFonts w:ascii="Arial" w:hAnsi="Arial" w:cs="Arial"/>
          <w:color w:val="000000"/>
          <w:rtl/>
          <w:lang w:val="en-GB"/>
        </w:rPr>
        <w:t xml:space="preserve"> أي مرحلة وبما في ذلك من الإنتاج الأولي للمنتج العضوي، وذلك حتى في التخزين والتصنيع والنقل والبيع أو العرض للمستهلك النهائي، ووضع العلامات حسب اللزوم، والإعلانات، أنشطة الاستيراد والتصدير والتعاقد من الباطن</w:t>
      </w:r>
      <w:r w:rsidRPr="009E41B1">
        <w:rPr>
          <w:rFonts w:ascii="Arial" w:hAnsi="Arial" w:cs="Arial"/>
          <w:color w:val="000000"/>
        </w:rPr>
        <w:t xml:space="preserve"> </w:t>
      </w:r>
    </w:p>
    <w:p w:rsidR="00640859" w:rsidRPr="009E41B1" w:rsidRDefault="007D3111" w:rsidP="009E41B1">
      <w:pPr>
        <w:pStyle w:val="yiv5356942087"/>
        <w:numPr>
          <w:ilvl w:val="0"/>
          <w:numId w:val="25"/>
        </w:numPr>
        <w:shd w:val="clear" w:color="auto" w:fill="FFFFFF"/>
        <w:bidi/>
        <w:spacing w:before="0" w:after="200" w:line="360" w:lineRule="auto"/>
        <w:rPr>
          <w:rFonts w:ascii="Arial" w:hAnsi="Arial" w:cs="Arial"/>
          <w:color w:val="000000"/>
        </w:rPr>
      </w:pPr>
      <w:proofErr w:type="gramStart"/>
      <w:r w:rsidRPr="009E41B1">
        <w:rPr>
          <w:rFonts w:ascii="Arial" w:hAnsi="Arial" w:cs="Arial"/>
          <w:b/>
          <w:bCs/>
          <w:color w:val="000000"/>
          <w:rtl/>
          <w:lang w:val="en-GB"/>
        </w:rPr>
        <w:t>"العضوية"</w:t>
      </w:r>
      <w:r w:rsidRPr="009E41B1">
        <w:rPr>
          <w:rFonts w:ascii="Arial" w:hAnsi="Arial" w:cs="Arial"/>
          <w:color w:val="000000"/>
          <w:rtl/>
          <w:lang w:val="en-GB"/>
        </w:rPr>
        <w:t xml:space="preserve"> </w:t>
      </w:r>
      <w:r w:rsidR="009E41B1">
        <w:rPr>
          <w:rFonts w:ascii="Arial" w:hAnsi="Arial" w:cs="Arial"/>
          <w:color w:val="000000"/>
          <w:lang w:val="en-GB"/>
        </w:rPr>
        <w:t>:</w:t>
      </w:r>
      <w:proofErr w:type="gramEnd"/>
      <w:r w:rsidRPr="009E41B1">
        <w:rPr>
          <w:rFonts w:ascii="Arial" w:hAnsi="Arial" w:cs="Arial"/>
          <w:color w:val="000000"/>
          <w:rtl/>
          <w:lang w:val="en-GB"/>
        </w:rPr>
        <w:t>عني قادمة من أو متعلقة بالإنتاج العضوي.</w:t>
      </w:r>
      <w:r w:rsidRPr="009E41B1">
        <w:rPr>
          <w:rFonts w:ascii="Arial" w:hAnsi="Arial" w:cs="Arial"/>
          <w:color w:val="000000"/>
        </w:rPr>
        <w:t xml:space="preserve"> </w:t>
      </w:r>
    </w:p>
    <w:p w:rsidR="00640859" w:rsidRPr="009E41B1" w:rsidRDefault="007D3111" w:rsidP="009E41B1">
      <w:pPr>
        <w:pStyle w:val="yiv5356942087"/>
        <w:numPr>
          <w:ilvl w:val="0"/>
          <w:numId w:val="25"/>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lastRenderedPageBreak/>
        <w:t>"المشغل"</w:t>
      </w:r>
      <w:r w:rsidRPr="009E41B1">
        <w:rPr>
          <w:rFonts w:ascii="Arial" w:hAnsi="Arial" w:cs="Arial"/>
          <w:color w:val="000000"/>
          <w:rtl/>
          <w:lang w:val="en-GB"/>
        </w:rPr>
        <w:t xml:space="preserve"> </w:t>
      </w:r>
      <w:r w:rsidR="009E41B1">
        <w:rPr>
          <w:rFonts w:ascii="Arial" w:hAnsi="Arial" w:cs="Arial" w:hint="cs"/>
          <w:color w:val="000000"/>
          <w:rtl/>
          <w:lang w:val="en-GB"/>
        </w:rPr>
        <w:t>:</w:t>
      </w:r>
      <w:r w:rsidRPr="009E41B1">
        <w:rPr>
          <w:rFonts w:ascii="Arial" w:hAnsi="Arial" w:cs="Arial"/>
          <w:color w:val="000000"/>
          <w:rtl/>
          <w:lang w:val="en-GB"/>
        </w:rPr>
        <w:t>يعني الأشخاص الطبيعيين أو الاعتباريين مسؤولية عن ضمان تلبية متطلبات هذا النظام ضمن الأعمال العضوية تحت سيطرتهم.</w:t>
      </w:r>
      <w:r w:rsidRPr="009E41B1">
        <w:rPr>
          <w:rFonts w:ascii="Arial" w:hAnsi="Arial" w:cs="Arial"/>
          <w:color w:val="000000"/>
        </w:rPr>
        <w:t xml:space="preserve"> </w:t>
      </w:r>
    </w:p>
    <w:p w:rsidR="00640859" w:rsidRPr="009E41B1" w:rsidRDefault="007D3111" w:rsidP="009E41B1">
      <w:pPr>
        <w:pStyle w:val="yiv5356942087"/>
        <w:numPr>
          <w:ilvl w:val="0"/>
          <w:numId w:val="25"/>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w:t>
      </w:r>
      <w:proofErr w:type="gramStart"/>
      <w:r w:rsidRPr="009E41B1">
        <w:rPr>
          <w:rFonts w:ascii="Arial" w:hAnsi="Arial" w:cs="Arial"/>
          <w:b/>
          <w:bCs/>
          <w:color w:val="000000"/>
          <w:rtl/>
          <w:lang w:val="en-GB"/>
        </w:rPr>
        <w:t>الإنتاج</w:t>
      </w:r>
      <w:proofErr w:type="gramEnd"/>
      <w:r w:rsidRPr="009E41B1">
        <w:rPr>
          <w:rFonts w:ascii="Arial" w:hAnsi="Arial" w:cs="Arial"/>
          <w:b/>
          <w:bCs/>
          <w:color w:val="000000"/>
          <w:rtl/>
          <w:lang w:val="en-GB"/>
        </w:rPr>
        <w:t xml:space="preserve"> النباتي"</w:t>
      </w:r>
      <w:r w:rsidR="009E41B1">
        <w:rPr>
          <w:rFonts w:ascii="Arial" w:hAnsi="Arial" w:cs="Arial" w:hint="cs"/>
          <w:b/>
          <w:bCs/>
          <w:color w:val="000000"/>
          <w:rtl/>
          <w:lang w:val="en-GB"/>
        </w:rPr>
        <w:t>:</w:t>
      </w:r>
      <w:r w:rsidRPr="009E41B1">
        <w:rPr>
          <w:rFonts w:ascii="Arial" w:hAnsi="Arial" w:cs="Arial"/>
          <w:color w:val="000000"/>
          <w:rtl/>
          <w:lang w:val="en-GB"/>
        </w:rPr>
        <w:t xml:space="preserve"> يعني إنتاج منتجات المحاصيل الزراعية بما في ذلك حصاد المنتجات النباتية البرية لأغراض تجارية.</w:t>
      </w:r>
      <w:r w:rsidRPr="009E41B1">
        <w:rPr>
          <w:rFonts w:ascii="Arial" w:hAnsi="Arial" w:cs="Arial"/>
          <w:color w:val="000000"/>
        </w:rPr>
        <w:t xml:space="preserve"> </w:t>
      </w:r>
    </w:p>
    <w:p w:rsidR="00640859" w:rsidRDefault="007D3111" w:rsidP="009E41B1">
      <w:pPr>
        <w:pStyle w:val="yiv5356942087"/>
        <w:numPr>
          <w:ilvl w:val="0"/>
          <w:numId w:val="25"/>
        </w:numPr>
        <w:shd w:val="clear" w:color="auto" w:fill="FFFFFF"/>
        <w:bidi/>
        <w:spacing w:before="0" w:after="200" w:line="360" w:lineRule="auto"/>
        <w:rPr>
          <w:rFonts w:ascii="Arial" w:hAnsi="Arial" w:cs="Arial"/>
          <w:color w:val="000000"/>
        </w:rPr>
      </w:pPr>
      <w:r w:rsidRPr="009E41B1">
        <w:rPr>
          <w:rFonts w:ascii="Arial" w:hAnsi="Arial" w:cs="Arial"/>
          <w:b/>
          <w:bCs/>
          <w:color w:val="000000"/>
          <w:rtl/>
          <w:lang w:val="en-GB"/>
        </w:rPr>
        <w:t>'وحدة الإنتاج "</w:t>
      </w:r>
      <w:r w:rsidR="009E41B1">
        <w:rPr>
          <w:rFonts w:ascii="Arial" w:hAnsi="Arial" w:cs="Arial" w:hint="cs"/>
          <w:b/>
          <w:bCs/>
          <w:color w:val="000000"/>
          <w:rtl/>
          <w:lang w:val="en-GB"/>
        </w:rPr>
        <w:t xml:space="preserve">: </w:t>
      </w:r>
      <w:r w:rsidRPr="009E41B1">
        <w:rPr>
          <w:rFonts w:ascii="Arial" w:hAnsi="Arial" w:cs="Arial"/>
          <w:color w:val="000000"/>
          <w:rtl/>
          <w:lang w:val="en-GB"/>
        </w:rPr>
        <w:t>تعني جميع الأصول التي ستستخدم لقطاع الإنتاج مثل أماكن الإنتاج، وقطع الأراضي، المراعي، والمناطق في الهواء الطلق، والمباني المواشي وبرك الأسماك والأعشاب البحرية لأنظمة الاحتواء أو تربية الأحياء المائية ، الشاطئ أو تنازلات قاع البحر، وأماكن تخزين المحاصيل والمنتجات ، ومنتجات الأعشاب البحرية، والمنتجات الحيوانية والمواد الخام وأي مساهمة أخرى ذات صلة لهذا القطاع</w:t>
      </w:r>
      <w:r w:rsidRPr="009E41B1">
        <w:rPr>
          <w:rFonts w:ascii="Arial" w:hAnsi="Arial" w:cs="Arial"/>
          <w:color w:val="000000"/>
        </w:rPr>
        <w:t xml:space="preserve"> </w:t>
      </w:r>
    </w:p>
    <w:p w:rsidR="00640859" w:rsidRDefault="007D3111" w:rsidP="009E41B1">
      <w:pPr>
        <w:pStyle w:val="yiv5356942087"/>
        <w:numPr>
          <w:ilvl w:val="0"/>
          <w:numId w:val="25"/>
        </w:numPr>
        <w:shd w:val="clear" w:color="auto" w:fill="FFFFFF"/>
        <w:bidi/>
        <w:spacing w:before="0" w:after="200" w:line="360" w:lineRule="auto"/>
        <w:rPr>
          <w:rFonts w:ascii="Arial" w:hAnsi="Arial" w:cs="Arial"/>
          <w:color w:val="000000"/>
          <w:lang w:val="en-GB"/>
        </w:rPr>
      </w:pPr>
      <w:r w:rsidRPr="009E41B1">
        <w:rPr>
          <w:rFonts w:ascii="Arial" w:hAnsi="Arial" w:cs="Arial"/>
          <w:b/>
          <w:bCs/>
          <w:color w:val="000000"/>
          <w:rtl/>
          <w:lang w:val="en-GB"/>
        </w:rPr>
        <w:t>الملصقات"</w:t>
      </w:r>
      <w:r w:rsidRPr="009E41B1">
        <w:rPr>
          <w:rFonts w:ascii="Arial" w:hAnsi="Arial" w:cs="Arial"/>
          <w:color w:val="000000"/>
          <w:rtl/>
          <w:lang w:val="en-GB"/>
        </w:rPr>
        <w:t xml:space="preserve"> تعني أي شروط، وكلمات، تفاصيل والعلامات التجارية والاسم التجاري، أو رمز متعلق وضعت على </w:t>
      </w:r>
      <w:proofErr w:type="gramStart"/>
      <w:r w:rsidRPr="009E41B1">
        <w:rPr>
          <w:rFonts w:ascii="Arial" w:hAnsi="Arial" w:cs="Arial"/>
          <w:color w:val="000000"/>
          <w:rtl/>
          <w:lang w:val="en-GB"/>
        </w:rPr>
        <w:t>عبوات  التعبئة</w:t>
      </w:r>
      <w:proofErr w:type="gramEnd"/>
      <w:r w:rsidRPr="009E41B1">
        <w:rPr>
          <w:rFonts w:ascii="Arial" w:hAnsi="Arial" w:cs="Arial"/>
          <w:color w:val="000000"/>
          <w:rtl/>
          <w:lang w:val="en-GB"/>
        </w:rPr>
        <w:t xml:space="preserve"> والتغليف، وثيقة، إشعار، والتسمية، تشير إلى المنتجات.</w:t>
      </w:r>
    </w:p>
    <w:p w:rsidR="00861048" w:rsidRPr="00F05810" w:rsidRDefault="00F05810" w:rsidP="00F05810">
      <w:pPr>
        <w:pStyle w:val="yiv5356942087"/>
        <w:shd w:val="clear" w:color="auto" w:fill="FFFFFF"/>
        <w:bidi/>
        <w:spacing w:before="0" w:after="200" w:line="360" w:lineRule="auto"/>
        <w:ind w:left="360"/>
        <w:jc w:val="center"/>
        <w:rPr>
          <w:sz w:val="28"/>
          <w:szCs w:val="28"/>
        </w:rPr>
      </w:pPr>
      <w:r w:rsidRPr="00F05810">
        <w:rPr>
          <w:rFonts w:ascii="Arial" w:hAnsi="Arial" w:cs="Arial" w:hint="cs"/>
          <w:color w:val="000000"/>
          <w:rtl/>
          <w:lang w:val="en-GB"/>
        </w:rPr>
        <w:t>------------------------------------------------------------------------------------------------------------</w:t>
      </w:r>
      <w:r w:rsidR="00861048" w:rsidRPr="00F05810">
        <w:rPr>
          <w:sz w:val="28"/>
          <w:szCs w:val="28"/>
        </w:rPr>
        <w:t xml:space="preserve">Annex </w:t>
      </w:r>
    </w:p>
    <w:p w:rsidR="00861048" w:rsidRDefault="00861048" w:rsidP="00861048">
      <w:pPr>
        <w:bidi/>
        <w:jc w:val="center"/>
        <w:rPr>
          <w:sz w:val="28"/>
          <w:szCs w:val="28"/>
          <w:rtl/>
        </w:rPr>
      </w:pPr>
      <w:r w:rsidRPr="003B5FBD">
        <w:rPr>
          <w:sz w:val="28"/>
          <w:szCs w:val="28"/>
          <w:rtl/>
        </w:rPr>
        <w:t xml:space="preserve">المنتجات والمواد المستخدمة في الزراعة </w:t>
      </w:r>
      <w:proofErr w:type="gramStart"/>
      <w:r w:rsidRPr="003B5FBD">
        <w:rPr>
          <w:sz w:val="28"/>
          <w:szCs w:val="28"/>
          <w:rtl/>
        </w:rPr>
        <w:t>ومعايير</w:t>
      </w:r>
      <w:proofErr w:type="gramEnd"/>
      <w:r w:rsidRPr="003B5FBD">
        <w:rPr>
          <w:sz w:val="28"/>
          <w:szCs w:val="28"/>
          <w:rtl/>
        </w:rPr>
        <w:t xml:space="preserve"> </w:t>
      </w:r>
      <w:r>
        <w:rPr>
          <w:rFonts w:hint="cs"/>
          <w:sz w:val="28"/>
          <w:szCs w:val="28"/>
          <w:rtl/>
        </w:rPr>
        <w:t>الاستخدام</w:t>
      </w:r>
      <w:r w:rsidRPr="003B5FBD">
        <w:rPr>
          <w:sz w:val="28"/>
          <w:szCs w:val="28"/>
          <w:rtl/>
        </w:rPr>
        <w:t xml:space="preserve"> (المرجع: (</w:t>
      </w:r>
      <w:r w:rsidRPr="003B5FBD">
        <w:rPr>
          <w:sz w:val="28"/>
          <w:szCs w:val="28"/>
        </w:rPr>
        <w:t>EC</w:t>
      </w:r>
      <w:r w:rsidRPr="003B5FBD">
        <w:rPr>
          <w:sz w:val="28"/>
          <w:szCs w:val="28"/>
          <w:rtl/>
        </w:rPr>
        <w:t>) رقم 834، المادة 16)</w:t>
      </w:r>
    </w:p>
    <w:p w:rsidR="00861048" w:rsidRDefault="00861048" w:rsidP="00861048">
      <w:pPr>
        <w:pStyle w:val="ListParagraph"/>
        <w:numPr>
          <w:ilvl w:val="0"/>
          <w:numId w:val="27"/>
        </w:numPr>
        <w:bidi/>
        <w:rPr>
          <w:sz w:val="28"/>
          <w:szCs w:val="28"/>
        </w:rPr>
      </w:pPr>
      <w:r>
        <w:rPr>
          <w:rFonts w:hint="cs"/>
          <w:sz w:val="28"/>
          <w:szCs w:val="28"/>
          <w:rtl/>
        </w:rPr>
        <w:t xml:space="preserve">يستطيع </w:t>
      </w:r>
      <w:proofErr w:type="gramStart"/>
      <w:r>
        <w:rPr>
          <w:rFonts w:hint="cs"/>
          <w:sz w:val="28"/>
          <w:szCs w:val="28"/>
          <w:rtl/>
        </w:rPr>
        <w:t>جسم</w:t>
      </w:r>
      <w:proofErr w:type="gramEnd"/>
      <w:r>
        <w:rPr>
          <w:rFonts w:hint="cs"/>
          <w:sz w:val="28"/>
          <w:szCs w:val="28"/>
          <w:rtl/>
        </w:rPr>
        <w:t xml:space="preserve"> الترخيص السماح باستخدام مواد غير مسموح بها في الزراعة العضوية للأسباب التالية:</w:t>
      </w:r>
    </w:p>
    <w:p w:rsidR="00861048" w:rsidRDefault="00861048" w:rsidP="00861048">
      <w:pPr>
        <w:pStyle w:val="ListParagraph"/>
        <w:numPr>
          <w:ilvl w:val="0"/>
          <w:numId w:val="28"/>
        </w:numPr>
        <w:bidi/>
        <w:rPr>
          <w:sz w:val="28"/>
          <w:szCs w:val="28"/>
        </w:rPr>
      </w:pPr>
      <w:proofErr w:type="gramStart"/>
      <w:r w:rsidRPr="0010139F">
        <w:rPr>
          <w:sz w:val="28"/>
          <w:szCs w:val="28"/>
          <w:rtl/>
        </w:rPr>
        <w:t>منتجات</w:t>
      </w:r>
      <w:proofErr w:type="gramEnd"/>
      <w:r w:rsidRPr="0010139F">
        <w:rPr>
          <w:sz w:val="28"/>
          <w:szCs w:val="28"/>
          <w:rtl/>
        </w:rPr>
        <w:t xml:space="preserve"> وقاية النبات</w:t>
      </w:r>
    </w:p>
    <w:p w:rsidR="00861048" w:rsidRDefault="00861048" w:rsidP="00861048">
      <w:pPr>
        <w:pStyle w:val="ListParagraph"/>
        <w:numPr>
          <w:ilvl w:val="0"/>
          <w:numId w:val="28"/>
        </w:numPr>
        <w:bidi/>
        <w:rPr>
          <w:sz w:val="28"/>
          <w:szCs w:val="28"/>
        </w:rPr>
      </w:pPr>
      <w:r w:rsidRPr="0010139F">
        <w:rPr>
          <w:sz w:val="28"/>
          <w:szCs w:val="28"/>
          <w:rtl/>
        </w:rPr>
        <w:t xml:space="preserve">الأسمدة </w:t>
      </w:r>
      <w:proofErr w:type="gramStart"/>
      <w:r w:rsidRPr="0010139F">
        <w:rPr>
          <w:sz w:val="28"/>
          <w:szCs w:val="28"/>
          <w:rtl/>
        </w:rPr>
        <w:t>ومحسنات</w:t>
      </w:r>
      <w:proofErr w:type="gramEnd"/>
      <w:r w:rsidRPr="0010139F">
        <w:rPr>
          <w:sz w:val="28"/>
          <w:szCs w:val="28"/>
          <w:rtl/>
        </w:rPr>
        <w:t xml:space="preserve"> التربة</w:t>
      </w:r>
    </w:p>
    <w:p w:rsidR="00861048" w:rsidRDefault="00861048" w:rsidP="00861048">
      <w:pPr>
        <w:pStyle w:val="ListParagraph"/>
        <w:numPr>
          <w:ilvl w:val="0"/>
          <w:numId w:val="28"/>
        </w:numPr>
        <w:bidi/>
        <w:rPr>
          <w:sz w:val="28"/>
          <w:szCs w:val="28"/>
        </w:rPr>
      </w:pPr>
      <w:proofErr w:type="gramStart"/>
      <w:r w:rsidRPr="0010139F">
        <w:rPr>
          <w:sz w:val="28"/>
          <w:szCs w:val="28"/>
          <w:rtl/>
        </w:rPr>
        <w:t>استخدام</w:t>
      </w:r>
      <w:r w:rsidRPr="0010139F">
        <w:rPr>
          <w:rFonts w:hint="cs"/>
          <w:sz w:val="28"/>
          <w:szCs w:val="28"/>
          <w:rtl/>
        </w:rPr>
        <w:t>ات</w:t>
      </w:r>
      <w:proofErr w:type="gramEnd"/>
      <w:r w:rsidRPr="0010139F">
        <w:rPr>
          <w:sz w:val="28"/>
          <w:szCs w:val="28"/>
          <w:rtl/>
        </w:rPr>
        <w:t xml:space="preserve"> في تغذية الحيوان</w:t>
      </w:r>
      <w:r w:rsidRPr="0010139F">
        <w:rPr>
          <w:rFonts w:hint="cs"/>
          <w:sz w:val="28"/>
          <w:szCs w:val="28"/>
          <w:rtl/>
        </w:rPr>
        <w:t xml:space="preserve">ات مثل </w:t>
      </w:r>
      <w:r w:rsidRPr="0010139F">
        <w:rPr>
          <w:sz w:val="28"/>
          <w:szCs w:val="28"/>
          <w:rtl/>
        </w:rPr>
        <w:t xml:space="preserve">المواد غير العضوية </w:t>
      </w:r>
      <w:r w:rsidRPr="0010139F">
        <w:rPr>
          <w:rFonts w:hint="cs"/>
          <w:sz w:val="28"/>
          <w:szCs w:val="28"/>
          <w:rtl/>
        </w:rPr>
        <w:t>و</w:t>
      </w:r>
      <w:r w:rsidRPr="0010139F">
        <w:rPr>
          <w:sz w:val="28"/>
          <w:szCs w:val="28"/>
          <w:rtl/>
        </w:rPr>
        <w:t>الأعلاف من أصل نباتي، مواد التغذية من بعض المواد الحيوانية والأصل المعدنية</w:t>
      </w:r>
      <w:r>
        <w:rPr>
          <w:rFonts w:hint="cs"/>
          <w:sz w:val="28"/>
          <w:szCs w:val="28"/>
          <w:rtl/>
        </w:rPr>
        <w:t>.</w:t>
      </w:r>
    </w:p>
    <w:p w:rsidR="00861048" w:rsidRDefault="00861048" w:rsidP="00861048">
      <w:pPr>
        <w:pStyle w:val="ListParagraph"/>
        <w:numPr>
          <w:ilvl w:val="0"/>
          <w:numId w:val="28"/>
        </w:numPr>
        <w:bidi/>
        <w:rPr>
          <w:sz w:val="28"/>
          <w:szCs w:val="28"/>
        </w:rPr>
      </w:pPr>
      <w:proofErr w:type="gramStart"/>
      <w:r w:rsidRPr="0010139F">
        <w:rPr>
          <w:sz w:val="28"/>
          <w:szCs w:val="28"/>
          <w:rtl/>
        </w:rPr>
        <w:t>كإضافات</w:t>
      </w:r>
      <w:proofErr w:type="gramEnd"/>
      <w:r w:rsidRPr="0010139F">
        <w:rPr>
          <w:sz w:val="28"/>
          <w:szCs w:val="28"/>
          <w:rtl/>
        </w:rPr>
        <w:t xml:space="preserve"> غذائية </w:t>
      </w:r>
      <w:r>
        <w:rPr>
          <w:rFonts w:hint="cs"/>
          <w:sz w:val="28"/>
          <w:szCs w:val="28"/>
          <w:rtl/>
        </w:rPr>
        <w:t xml:space="preserve">ومساعدات الإنتاج </w:t>
      </w:r>
    </w:p>
    <w:p w:rsidR="00861048" w:rsidRDefault="00861048" w:rsidP="00861048">
      <w:pPr>
        <w:pStyle w:val="ListParagraph"/>
        <w:numPr>
          <w:ilvl w:val="0"/>
          <w:numId w:val="28"/>
        </w:numPr>
        <w:bidi/>
        <w:rPr>
          <w:sz w:val="28"/>
          <w:szCs w:val="28"/>
        </w:rPr>
      </w:pPr>
      <w:r w:rsidRPr="0010139F">
        <w:rPr>
          <w:sz w:val="28"/>
          <w:szCs w:val="28"/>
          <w:rtl/>
        </w:rPr>
        <w:t xml:space="preserve">المنتجات لتنظيف </w:t>
      </w:r>
      <w:proofErr w:type="gramStart"/>
      <w:r w:rsidRPr="0010139F">
        <w:rPr>
          <w:sz w:val="28"/>
          <w:szCs w:val="28"/>
          <w:rtl/>
        </w:rPr>
        <w:t>وتعقيم</w:t>
      </w:r>
      <w:proofErr w:type="gramEnd"/>
    </w:p>
    <w:p w:rsidR="00861048" w:rsidRPr="00F05810" w:rsidRDefault="00861048" w:rsidP="00F05810">
      <w:pPr>
        <w:pStyle w:val="ListParagraph"/>
        <w:numPr>
          <w:ilvl w:val="0"/>
          <w:numId w:val="27"/>
        </w:numPr>
        <w:bidi/>
        <w:rPr>
          <w:sz w:val="28"/>
          <w:szCs w:val="28"/>
        </w:rPr>
      </w:pPr>
      <w:r w:rsidRPr="007A340E">
        <w:rPr>
          <w:rFonts w:hint="cs"/>
          <w:sz w:val="28"/>
          <w:szCs w:val="28"/>
          <w:rtl/>
        </w:rPr>
        <w:t xml:space="preserve">طلب التصريح للأغراض المذكورة أعلاه يسمح فقط في استخدامها في أي حالات خاصة ويجب </w:t>
      </w:r>
      <w:proofErr w:type="gramStart"/>
      <w:r w:rsidRPr="007A340E">
        <w:rPr>
          <w:rFonts w:hint="cs"/>
          <w:sz w:val="28"/>
          <w:szCs w:val="28"/>
          <w:rtl/>
        </w:rPr>
        <w:t>تقيم</w:t>
      </w:r>
      <w:r>
        <w:rPr>
          <w:rFonts w:hint="cs"/>
          <w:sz w:val="28"/>
          <w:szCs w:val="28"/>
          <w:rtl/>
        </w:rPr>
        <w:t xml:space="preserve">ها </w:t>
      </w:r>
      <w:r w:rsidRPr="007A340E">
        <w:rPr>
          <w:rFonts w:hint="cs"/>
          <w:sz w:val="28"/>
          <w:szCs w:val="28"/>
          <w:rtl/>
        </w:rPr>
        <w:t xml:space="preserve"> و</w:t>
      </w:r>
      <w:proofErr w:type="gramEnd"/>
      <w:r w:rsidRPr="007A340E">
        <w:rPr>
          <w:rFonts w:hint="cs"/>
          <w:sz w:val="28"/>
          <w:szCs w:val="28"/>
          <w:rtl/>
        </w:rPr>
        <w:t xml:space="preserve"> يسمح في استخدام تلك المواد </w:t>
      </w:r>
      <w:r>
        <w:rPr>
          <w:rFonts w:hint="cs"/>
          <w:sz w:val="28"/>
          <w:szCs w:val="28"/>
          <w:rtl/>
        </w:rPr>
        <w:t>لاستمرار</w:t>
      </w:r>
      <w:r w:rsidRPr="007A340E">
        <w:rPr>
          <w:rFonts w:hint="cs"/>
          <w:sz w:val="28"/>
          <w:szCs w:val="28"/>
          <w:rtl/>
        </w:rPr>
        <w:t xml:space="preserve"> الزراعة وضمان أهداف القانون</w:t>
      </w:r>
    </w:p>
    <w:p w:rsidR="00861048" w:rsidRPr="009E41B1" w:rsidRDefault="00861048" w:rsidP="00861048">
      <w:pPr>
        <w:pStyle w:val="yiv5356942087"/>
        <w:shd w:val="clear" w:color="auto" w:fill="FFFFFF"/>
        <w:bidi/>
        <w:spacing w:before="0" w:beforeAutospacing="0" w:after="200" w:afterAutospacing="0" w:line="360" w:lineRule="auto"/>
        <w:ind w:firstLine="720"/>
        <w:rPr>
          <w:rFonts w:ascii="Segoe UI" w:hAnsi="Segoe UI" w:cs="Segoe UI"/>
          <w:color w:val="000000"/>
          <w:rtl/>
        </w:rPr>
      </w:pPr>
      <w:r>
        <w:rPr>
          <w:rFonts w:ascii="Segoe UI" w:hAnsi="Segoe UI" w:cs="Segoe UI" w:hint="cs"/>
          <w:color w:val="000000"/>
          <w:rtl/>
        </w:rPr>
        <w:t>المرجعية  القانون المعادل لقواعد الاتحاد الأوروبي  لإنتاج وتصنيع الأغذية رقم 889/2008و834/2007</w:t>
      </w:r>
    </w:p>
    <w:p w:rsidR="00AF65CF" w:rsidRDefault="00AF65CF"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rtl/>
        </w:rPr>
      </w:pPr>
    </w:p>
    <w:p w:rsidR="00AF65CF" w:rsidRDefault="00AF65CF"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rtl/>
        </w:rPr>
      </w:pPr>
    </w:p>
    <w:p w:rsidR="00AF65CF" w:rsidRDefault="00AF65CF"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rtl/>
        </w:rPr>
      </w:pPr>
    </w:p>
    <w:p w:rsidR="00AF65CF" w:rsidRDefault="00AF65CF"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rtl/>
        </w:rPr>
      </w:pPr>
    </w:p>
    <w:p w:rsidR="00AF65CF" w:rsidRDefault="00AF65CF"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rtl/>
        </w:rPr>
      </w:pPr>
    </w:p>
    <w:p w:rsidR="00DC7A80"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rPr>
      </w:pPr>
      <w:r>
        <w:rPr>
          <w:rFonts w:ascii="Palatino Linotype" w:hAnsi="Palatino Linotype"/>
          <w:b/>
          <w:i/>
        </w:rPr>
        <w:lastRenderedPageBreak/>
        <w:t>Annex I</w:t>
      </w:r>
    </w:p>
    <w:p w:rsidR="00DC7A80" w:rsidRDefault="00E222D5"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rPr>
      </w:pPr>
      <w:r>
        <w:rPr>
          <w:rFonts w:ascii="Palatino Linotype" w:hAnsi="Palatino Linotype"/>
          <w:b/>
          <w:i/>
        </w:rPr>
        <w:t>Fertilizers</w:t>
      </w:r>
      <w:r w:rsidR="00DC7A80">
        <w:rPr>
          <w:rFonts w:ascii="Palatino Linotype" w:hAnsi="Palatino Linotype"/>
          <w:b/>
          <w:i/>
        </w:rPr>
        <w:t>, soil conditioners and nutrients referred to in 6.4.4</w:t>
      </w:r>
    </w:p>
    <w:p w:rsidR="00DC7A80" w:rsidRPr="00761E09"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Palatino Linotype" w:hAnsi="Palatino Linotype"/>
          <w:b/>
          <w:i/>
          <w:sz w:val="28"/>
          <w:szCs w:val="28"/>
          <w:rtl/>
        </w:rPr>
      </w:pPr>
      <w:r w:rsidRPr="00761E09">
        <w:rPr>
          <w:rFonts w:ascii="Palatino Linotype" w:hAnsi="Palatino Linotype"/>
          <w:b/>
          <w:i/>
          <w:sz w:val="28"/>
          <w:szCs w:val="28"/>
          <w:rtl/>
        </w:rPr>
        <w:t xml:space="preserve">الأسمدة </w:t>
      </w:r>
      <w:r>
        <w:rPr>
          <w:rFonts w:ascii="Palatino Linotype" w:hAnsi="Palatino Linotype" w:hint="cs"/>
          <w:b/>
          <w:i/>
          <w:sz w:val="28"/>
          <w:szCs w:val="28"/>
          <w:rtl/>
        </w:rPr>
        <w:t>ومحسنات</w:t>
      </w:r>
      <w:r w:rsidRPr="00761E09">
        <w:rPr>
          <w:rFonts w:ascii="Palatino Linotype" w:hAnsi="Palatino Linotype"/>
          <w:b/>
          <w:i/>
          <w:sz w:val="28"/>
          <w:szCs w:val="28"/>
          <w:rtl/>
        </w:rPr>
        <w:t xml:space="preserve"> التربة والمواد الغذائية المشار </w:t>
      </w:r>
      <w:proofErr w:type="gramStart"/>
      <w:r w:rsidRPr="00761E09">
        <w:rPr>
          <w:rFonts w:ascii="Palatino Linotype" w:hAnsi="Palatino Linotype"/>
          <w:b/>
          <w:i/>
          <w:sz w:val="28"/>
          <w:szCs w:val="28"/>
          <w:rtl/>
        </w:rPr>
        <w:t>إليها</w:t>
      </w:r>
      <w:proofErr w:type="gramEnd"/>
      <w:r w:rsidRPr="00761E09">
        <w:rPr>
          <w:rFonts w:ascii="Palatino Linotype" w:hAnsi="Palatino Linotype"/>
          <w:b/>
          <w:i/>
          <w:sz w:val="28"/>
          <w:szCs w:val="28"/>
          <w:rtl/>
        </w:rPr>
        <w:t xml:space="preserve"> في 6.4.4</w:t>
      </w:r>
    </w:p>
    <w:p w:rsidR="00DC7A80" w:rsidRDefault="00DC7A80" w:rsidP="00DC7A80">
      <w:pPr>
        <w:pStyle w:val="DefaultText"/>
        <w:rPr>
          <w:rFonts w:ascii="font293" w:hAnsi="font293"/>
          <w:i/>
          <w:sz w:val="15"/>
        </w:rPr>
      </w:pPr>
      <w:r>
        <w:rPr>
          <w:rFonts w:ascii="font293" w:hAnsi="font293"/>
          <w:i/>
          <w:sz w:val="15"/>
        </w:rPr>
        <w:t>Note:</w:t>
      </w:r>
    </w:p>
    <w:p w:rsidR="00DC7A80" w:rsidRPr="00E222D5" w:rsidRDefault="00DC7A80" w:rsidP="00DC7A80">
      <w:pPr>
        <w:pStyle w:val="DefaultText"/>
        <w:rPr>
          <w:sz w:val="22"/>
          <w:szCs w:val="22"/>
        </w:rPr>
      </w:pPr>
      <w:r w:rsidRPr="00E222D5">
        <w:rPr>
          <w:sz w:val="22"/>
          <w:szCs w:val="22"/>
        </w:rPr>
        <w:t xml:space="preserve">A: </w:t>
      </w:r>
      <w:r w:rsidR="00E222D5" w:rsidRPr="00E222D5">
        <w:rPr>
          <w:sz w:val="22"/>
          <w:szCs w:val="22"/>
        </w:rPr>
        <w:t>authorized</w:t>
      </w:r>
      <w:r w:rsidRPr="00E222D5">
        <w:rPr>
          <w:sz w:val="22"/>
          <w:szCs w:val="22"/>
        </w:rPr>
        <w:t xml:space="preserve"> under Regulation (EEC) No 2092/91 and carried over by Article 16(3</w:t>
      </w:r>
      <w:proofErr w:type="gramStart"/>
      <w:r w:rsidRPr="00E222D5">
        <w:rPr>
          <w:sz w:val="22"/>
          <w:szCs w:val="22"/>
        </w:rPr>
        <w:t>)(</w:t>
      </w:r>
      <w:proofErr w:type="gramEnd"/>
      <w:r w:rsidRPr="00E222D5">
        <w:rPr>
          <w:sz w:val="22"/>
          <w:szCs w:val="22"/>
        </w:rPr>
        <w:t>c) of Regulation (EC) No 834/2007</w:t>
      </w:r>
    </w:p>
    <w:p w:rsidR="00DC7A80" w:rsidRPr="00E222D5" w:rsidRDefault="00DC7A80" w:rsidP="00DC7A80">
      <w:pPr>
        <w:pStyle w:val="DefaultText"/>
        <w:rPr>
          <w:rFonts w:ascii="Palatino Linotype" w:hAnsi="Palatino Linotype"/>
          <w:b/>
          <w:sz w:val="36"/>
          <w:szCs w:val="28"/>
        </w:rPr>
      </w:pPr>
      <w:r w:rsidRPr="00E222D5">
        <w:rPr>
          <w:sz w:val="20"/>
          <w:szCs w:val="28"/>
        </w:rPr>
        <w:t xml:space="preserve">B: </w:t>
      </w:r>
      <w:r w:rsidR="00E222D5" w:rsidRPr="00E222D5">
        <w:rPr>
          <w:sz w:val="20"/>
          <w:szCs w:val="28"/>
        </w:rPr>
        <w:t>authorized</w:t>
      </w:r>
      <w:r w:rsidRPr="00E222D5">
        <w:rPr>
          <w:sz w:val="20"/>
          <w:szCs w:val="28"/>
        </w:rPr>
        <w:t xml:space="preserve"> under Regulation (EC) No 834/2007</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0"/>
        <w:gridCol w:w="3675"/>
        <w:gridCol w:w="3651"/>
      </w:tblGrid>
      <w:tr w:rsidR="00DC7A80" w:rsidTr="0053756A">
        <w:trPr>
          <w:cantSplit/>
          <w:trHeight w:val="303"/>
          <w:tblHeader/>
          <w:jc w:val="center"/>
        </w:trPr>
        <w:tc>
          <w:tcPr>
            <w:tcW w:w="169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i/>
                <w:sz w:val="18"/>
                <w:szCs w:val="18"/>
              </w:rPr>
              <w:t xml:space="preserve">Authorizations </w:t>
            </w:r>
          </w:p>
        </w:tc>
        <w:tc>
          <w:tcPr>
            <w:tcW w:w="367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i/>
                <w:sz w:val="18"/>
                <w:szCs w:val="18"/>
              </w:rPr>
              <w:t>Name</w:t>
            </w:r>
          </w:p>
        </w:tc>
        <w:tc>
          <w:tcPr>
            <w:tcW w:w="3651"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i/>
                <w:sz w:val="18"/>
                <w:szCs w:val="18"/>
              </w:rPr>
              <w:t>Description, compositional requirements, conditions for use</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A </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Compound products or products containing</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only materials listed hereunder:</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Farmyard manure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 comprising a mixture of animal excrements and vegetable matter (animal bedding).</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Factory farming origin forbidden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A </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Dried farmyard manure and dehydrated</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poultry manure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Factory farming origin forbidden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p w:rsidR="00DC7A80" w:rsidRPr="00162044" w:rsidRDefault="00DC7A80" w:rsidP="0053756A">
            <w:pPr>
              <w:pStyle w:val="DefaultText"/>
              <w:rPr>
                <w:rFonts w:ascii="Palatino Linotype" w:hAnsi="Palatino Linotype"/>
                <w:b/>
                <w:sz w:val="18"/>
                <w:szCs w:val="18"/>
              </w:rPr>
            </w:pP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Composted animal excrements, including poultry manure and composted farmyard manure included</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Factory farming origin forbidden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A </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Liquid animal excrements Use after controlled fermentation and/or appropriate dilution</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Factory farming origin forbidden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Pr>
                <w:rFonts w:ascii="Palatino Linotype" w:hAnsi="Palatino Linotype"/>
                <w:sz w:val="18"/>
                <w:szCs w:val="18"/>
              </w:rPr>
              <w:t>B</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Composted or fermented household</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waste</w:t>
            </w:r>
          </w:p>
          <w:p w:rsidR="00DC7A80" w:rsidRPr="00162044" w:rsidRDefault="00DC7A80" w:rsidP="0053756A">
            <w:pPr>
              <w:pStyle w:val="DefaultText"/>
              <w:rPr>
                <w:rFonts w:ascii="Palatino Linotype" w:hAnsi="Palatino Linotype"/>
                <w:b/>
                <w:sz w:val="18"/>
                <w:szCs w:val="18"/>
              </w:rPr>
            </w:pP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 obtained from source separated household waste,</w:t>
            </w:r>
            <w:r>
              <w:rPr>
                <w:rFonts w:ascii="Palatino Linotype" w:hAnsi="Palatino Linotype"/>
                <w:sz w:val="18"/>
                <w:szCs w:val="18"/>
              </w:rPr>
              <w:t xml:space="preserve"> </w:t>
            </w:r>
            <w:r w:rsidRPr="00162044">
              <w:rPr>
                <w:rFonts w:ascii="Palatino Linotype" w:hAnsi="Palatino Linotype"/>
                <w:sz w:val="18"/>
                <w:szCs w:val="18"/>
              </w:rPr>
              <w:t>which has been submitted to composting or to anaerobic fermentation for biogas production</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Only vegetable and animal household waste</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Only when produced in a closed and monitored collection system, accepted by the Member State</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Maximum concentrations in mg/kg of dry matter: cadmium: 0,7; copper: 70; nickel: 25; lead: 45; zinc: 200; mercury: 0,4; chromium (total): 70; chromium (VI): 0</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Peat</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Use limited to horticulture (market gardening, floriculture,</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arboriculture, nursery)</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Mushroom culture wastes</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The initial composition of the substrate shall be limited to</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products of this Annex</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Dejecta</w:t>
            </w:r>
            <w:proofErr w:type="spellEnd"/>
            <w:r w:rsidRPr="00162044">
              <w:rPr>
                <w:rFonts w:ascii="Palatino Linotype" w:hAnsi="Palatino Linotype"/>
                <w:sz w:val="18"/>
                <w:szCs w:val="18"/>
              </w:rPr>
              <w:t xml:space="preserve"> of worms (</w:t>
            </w:r>
            <w:proofErr w:type="spellStart"/>
            <w:r w:rsidRPr="00162044">
              <w:rPr>
                <w:rFonts w:ascii="Palatino Linotype" w:hAnsi="Palatino Linotype"/>
                <w:sz w:val="18"/>
                <w:szCs w:val="18"/>
              </w:rPr>
              <w:t>vermicompost</w:t>
            </w:r>
            <w:proofErr w:type="spellEnd"/>
            <w:r w:rsidRPr="00162044">
              <w:rPr>
                <w:rFonts w:ascii="Palatino Linotype" w:hAnsi="Palatino Linotype"/>
                <w:sz w:val="18"/>
                <w:szCs w:val="18"/>
              </w:rPr>
              <w:t>) and insects</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Guano</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Composted or fermented mixture of</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vegetable matter</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Product obtained from mixtures of vegetable matter, which have been submitted to composting or to anaerobic fermentation for biogas production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B</w:t>
            </w:r>
          </w:p>
        </w:tc>
        <w:tc>
          <w:tcPr>
            <w:tcW w:w="3675"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 xml:space="preserve">Biogas </w:t>
            </w:r>
            <w:r w:rsidR="00941844" w:rsidRPr="00502F18">
              <w:rPr>
                <w:rFonts w:ascii="Palatino Linotype" w:hAnsi="Palatino Linotype" w:cs="EUAlbertina-Regu-Identity-H"/>
                <w:sz w:val="18"/>
                <w:szCs w:val="18"/>
                <w:lang w:eastAsia="en-GB"/>
              </w:rPr>
              <w:t>dig estate</w:t>
            </w:r>
            <w:r w:rsidRPr="00502F18">
              <w:rPr>
                <w:rFonts w:ascii="Palatino Linotype" w:hAnsi="Palatino Linotype" w:cs="EUAlbertina-Regu-Identity-H"/>
                <w:sz w:val="18"/>
                <w:szCs w:val="18"/>
                <w:lang w:eastAsia="en-GB"/>
              </w:rPr>
              <w:t xml:space="preserve"> containing</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lastRenderedPageBreak/>
              <w:t>animal by-products co-digested</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with material of plant or</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animal origin as listed in this</w:t>
            </w:r>
          </w:p>
          <w:p w:rsidR="00DC7A80" w:rsidRPr="00162044" w:rsidRDefault="00DC7A80" w:rsidP="0053756A">
            <w:pPr>
              <w:pStyle w:val="DefaultText"/>
              <w:rPr>
                <w:rFonts w:ascii="Palatino Linotype" w:hAnsi="Palatino Linotype"/>
                <w:sz w:val="18"/>
                <w:szCs w:val="18"/>
              </w:rPr>
            </w:pPr>
            <w:r w:rsidRPr="00502F18">
              <w:rPr>
                <w:rFonts w:ascii="Palatino Linotype" w:hAnsi="Palatino Linotype" w:cs="EUAlbertina-Regu-Identity-H"/>
                <w:color w:val="auto"/>
                <w:sz w:val="18"/>
                <w:szCs w:val="18"/>
                <w:lang w:eastAsia="en-GB"/>
              </w:rPr>
              <w:t>Annex</w:t>
            </w:r>
          </w:p>
        </w:tc>
        <w:tc>
          <w:tcPr>
            <w:tcW w:w="3651"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lastRenderedPageBreak/>
              <w:t>Animal by-products (including by-</w:t>
            </w:r>
            <w:r w:rsidRPr="00502F18">
              <w:rPr>
                <w:rFonts w:ascii="Palatino Linotype" w:hAnsi="Palatino Linotype" w:cs="EUAlbertina-Regu-Identity-H"/>
                <w:sz w:val="18"/>
                <w:szCs w:val="18"/>
                <w:lang w:eastAsia="en-GB"/>
              </w:rPr>
              <w:lastRenderedPageBreak/>
              <w:t>products of wild</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animals) of category 3 and digestive tract content of category</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2 (categories 2 and 3 as defined in Regulation (EC)</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No 1069/2009 of the European Parliament and of the</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Council) (*) must not be from factory farming origin.</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The Processes have to be in accordance with Commission</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Regulation (EU) No 142/2011 (**).</w:t>
            </w:r>
          </w:p>
          <w:p w:rsidR="00DC7A80" w:rsidRPr="00DE3DEA" w:rsidRDefault="00DC7A80" w:rsidP="0053756A">
            <w:pPr>
              <w:pStyle w:val="DefaultText"/>
              <w:rPr>
                <w:rFonts w:ascii="Palatino Linotype" w:hAnsi="Palatino Linotype"/>
                <w:i/>
                <w:sz w:val="18"/>
                <w:szCs w:val="18"/>
              </w:rPr>
            </w:pPr>
            <w:r w:rsidRPr="00502F18">
              <w:rPr>
                <w:rFonts w:ascii="Palatino Linotype" w:hAnsi="Palatino Linotype" w:cs="EUAlbertina-Regu-Identity-H"/>
                <w:color w:val="auto"/>
                <w:sz w:val="18"/>
                <w:szCs w:val="18"/>
                <w:lang w:eastAsia="en-GB"/>
              </w:rPr>
              <w:t>Not to be applied to edible parts of the crop</w:t>
            </w:r>
          </w:p>
        </w:tc>
      </w:tr>
      <w:tr w:rsidR="00DC7A80" w:rsidTr="0053756A">
        <w:trPr>
          <w:trHeight w:val="303"/>
          <w:jc w:val="center"/>
        </w:trPr>
        <w:tc>
          <w:tcPr>
            <w:tcW w:w="9016" w:type="dxa"/>
            <w:gridSpan w:val="3"/>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lastRenderedPageBreak/>
              <w:t>(*) Regulation (EC) No 1069/2009 of the European Parliament and of the Council of 21 October 2009 laying down health</w:t>
            </w:r>
          </w:p>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t>rules as regards animal by-products and derived products not intended for human consumption and repealing Regulation</w:t>
            </w:r>
          </w:p>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t>(EC) No 1774/2002 (Animal by-products Regulation) (OJ L 300, 14.11.2009, p. 1).</w:t>
            </w:r>
          </w:p>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t>(**) Commission Regulation (EU) No 142/2011 of 25 February 2011 implementing Regulation (EC) No 1069/2009 of the</w:t>
            </w:r>
          </w:p>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t>European Parliament and of the Council laying down health rules as regards animal by-products and derived products not</w:t>
            </w:r>
          </w:p>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t>intended for human consumption and implementing Council Directive 97/78/EC as regards certain samples and items</w:t>
            </w:r>
          </w:p>
          <w:p w:rsidR="00DC7A80" w:rsidRPr="00502F18" w:rsidRDefault="00DC7A80" w:rsidP="0053756A">
            <w:pPr>
              <w:pStyle w:val="DefaultText"/>
              <w:rPr>
                <w:rFonts w:ascii="Palatino Linotype" w:hAnsi="Palatino Linotype"/>
                <w:i/>
                <w:sz w:val="16"/>
                <w:szCs w:val="16"/>
              </w:rPr>
            </w:pPr>
            <w:proofErr w:type="gramStart"/>
            <w:r w:rsidRPr="00502F18">
              <w:rPr>
                <w:rFonts w:ascii="Palatino Linotype" w:hAnsi="Palatino Linotype" w:cs="EUAlbertina-Regu-Identity-H"/>
                <w:color w:val="auto"/>
                <w:sz w:val="16"/>
                <w:szCs w:val="16"/>
                <w:lang w:eastAsia="en-GB"/>
              </w:rPr>
              <w:t>exempt</w:t>
            </w:r>
            <w:proofErr w:type="gramEnd"/>
            <w:r w:rsidRPr="00502F18">
              <w:rPr>
                <w:rFonts w:ascii="Palatino Linotype" w:hAnsi="Palatino Linotype" w:cs="EUAlbertina-Regu-Identity-H"/>
                <w:color w:val="auto"/>
                <w:sz w:val="16"/>
                <w:szCs w:val="16"/>
                <w:lang w:eastAsia="en-GB"/>
              </w:rPr>
              <w:t xml:space="preserve"> from veterinary checks at the border under that Directive (OJ L 54, 26.2.2011, p. 1).’;</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Pr>
                <w:rFonts w:ascii="Palatino Linotype" w:hAnsi="Palatino Linotype"/>
                <w:sz w:val="18"/>
                <w:szCs w:val="18"/>
              </w:rPr>
              <w:t>B</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Products or by-products of animal origin as below:</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blood 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hoof 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horn 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bone meal or </w:t>
            </w:r>
            <w:proofErr w:type="spellStart"/>
            <w:r w:rsidRPr="00162044">
              <w:rPr>
                <w:rFonts w:ascii="Palatino Linotype" w:hAnsi="Palatino Linotype"/>
                <w:sz w:val="18"/>
                <w:szCs w:val="18"/>
              </w:rPr>
              <w:t>degelatinised</w:t>
            </w:r>
            <w:proofErr w:type="spellEnd"/>
            <w:r w:rsidRPr="00162044">
              <w:rPr>
                <w:rFonts w:ascii="Palatino Linotype" w:hAnsi="Palatino Linotype"/>
                <w:sz w:val="18"/>
                <w:szCs w:val="18"/>
              </w:rPr>
              <w:t xml:space="preserve"> bone</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fish 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meat 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feather, hair and ‘</w:t>
            </w:r>
            <w:proofErr w:type="spellStart"/>
            <w:r w:rsidRPr="00162044">
              <w:rPr>
                <w:rFonts w:ascii="Palatino Linotype" w:hAnsi="Palatino Linotype"/>
                <w:sz w:val="18"/>
                <w:szCs w:val="18"/>
              </w:rPr>
              <w:t>chiquette</w:t>
            </w:r>
            <w:proofErr w:type="spellEnd"/>
            <w:r w:rsidRPr="00162044">
              <w:rPr>
                <w:rFonts w:ascii="Palatino Linotype" w:hAnsi="Palatino Linotype"/>
                <w:sz w:val="18"/>
                <w:szCs w:val="18"/>
              </w:rPr>
              <w:t>’ meal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wool</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fur</w:t>
            </w:r>
            <w:r>
              <w:rPr>
                <w:rFonts w:ascii="Palatino Linotype" w:hAnsi="Palatino Linotype"/>
                <w:sz w:val="18"/>
                <w:szCs w:val="18"/>
              </w:rPr>
              <w:t xml:space="preserve"> (1)</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hair</w:t>
            </w:r>
          </w:p>
          <w:p w:rsidR="00DC7A80" w:rsidRDefault="00DC7A80" w:rsidP="0053756A">
            <w:pPr>
              <w:pStyle w:val="DefaultText"/>
              <w:rPr>
                <w:rFonts w:ascii="Palatino Linotype" w:hAnsi="Palatino Linotype"/>
                <w:sz w:val="18"/>
                <w:szCs w:val="18"/>
              </w:rPr>
            </w:pPr>
            <w:r w:rsidRPr="00162044">
              <w:rPr>
                <w:rFonts w:ascii="Palatino Linotype" w:hAnsi="Palatino Linotype"/>
                <w:sz w:val="18"/>
                <w:szCs w:val="18"/>
              </w:rPr>
              <w:t>dairy products</w:t>
            </w:r>
          </w:p>
          <w:p w:rsidR="00DC7A80" w:rsidRPr="00162044" w:rsidRDefault="00DC7A80" w:rsidP="0053756A">
            <w:pPr>
              <w:pStyle w:val="DefaultText"/>
              <w:rPr>
                <w:rFonts w:ascii="Palatino Linotype" w:hAnsi="Palatino Linotype"/>
                <w:b/>
                <w:sz w:val="18"/>
                <w:szCs w:val="18"/>
              </w:rPr>
            </w:pPr>
            <w:proofErr w:type="spellStart"/>
            <w:r>
              <w:rPr>
                <w:rFonts w:ascii="Palatino Linotype" w:hAnsi="Palatino Linotype"/>
                <w:sz w:val="18"/>
                <w:szCs w:val="18"/>
              </w:rPr>
              <w:t>hydrolised</w:t>
            </w:r>
            <w:proofErr w:type="spellEnd"/>
            <w:r>
              <w:rPr>
                <w:rFonts w:ascii="Palatino Linotype" w:hAnsi="Palatino Linotype"/>
                <w:sz w:val="18"/>
                <w:szCs w:val="18"/>
              </w:rPr>
              <w:t xml:space="preserve"> proteins</w:t>
            </w:r>
          </w:p>
        </w:tc>
        <w:tc>
          <w:tcPr>
            <w:tcW w:w="3651" w:type="dxa"/>
            <w:tcBorders>
              <w:top w:val="single" w:sz="8" w:space="0" w:color="000000"/>
              <w:left w:val="single" w:sz="8" w:space="0" w:color="000000"/>
              <w:bottom w:val="single" w:sz="8" w:space="0" w:color="000000"/>
              <w:right w:val="single" w:sz="8" w:space="0" w:color="000000"/>
            </w:tcBorders>
          </w:tcPr>
          <w:p w:rsidR="00DC7A80" w:rsidRDefault="00DC7A80" w:rsidP="0053756A">
            <w:pPr>
              <w:pStyle w:val="DefaultText"/>
              <w:rPr>
                <w:rFonts w:ascii="Palatino Linotype" w:hAnsi="Palatino Linotype"/>
                <w:sz w:val="18"/>
                <w:szCs w:val="18"/>
              </w:rPr>
            </w:pP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(1) Maximum concentration in mg/kg of dry matter of</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chromium (VI): not detectable</w:t>
            </w:r>
          </w:p>
          <w:p w:rsidR="00DC7A80" w:rsidRPr="00162044" w:rsidRDefault="00DC7A80" w:rsidP="0053756A">
            <w:pPr>
              <w:pStyle w:val="DefaultText"/>
              <w:rPr>
                <w:rFonts w:ascii="Palatino Linotype" w:hAnsi="Palatino Linotype"/>
                <w:b/>
                <w:sz w:val="18"/>
                <w:szCs w:val="18"/>
              </w:rPr>
            </w:pPr>
            <w:r w:rsidRPr="00502F18">
              <w:rPr>
                <w:rFonts w:ascii="Palatino Linotype" w:hAnsi="Palatino Linotype" w:cs="EUAlbertina-Regu-Identity-H"/>
                <w:color w:val="auto"/>
                <w:sz w:val="18"/>
                <w:szCs w:val="18"/>
                <w:lang w:eastAsia="en-GB"/>
              </w:rPr>
              <w:t>(2) Not to be applied to edible parts of the crop’</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Products and by-products of plant origin for </w:t>
            </w:r>
            <w:proofErr w:type="spellStart"/>
            <w:r w:rsidRPr="00162044">
              <w:rPr>
                <w:rFonts w:ascii="Palatino Linotype" w:hAnsi="Palatino Linotype"/>
                <w:sz w:val="18"/>
                <w:szCs w:val="18"/>
              </w:rPr>
              <w:t>fertilisers</w:t>
            </w:r>
            <w:proofErr w:type="spellEnd"/>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Examples: oilseed cake meal, cocoa husks, malt culms</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Seaweeds and seaweed products</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As far as directly obtained by:</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w:t>
            </w:r>
            <w:proofErr w:type="spellStart"/>
            <w:r w:rsidRPr="00162044">
              <w:rPr>
                <w:rFonts w:ascii="Palatino Linotype" w:hAnsi="Palatino Linotype"/>
                <w:sz w:val="18"/>
                <w:szCs w:val="18"/>
              </w:rPr>
              <w:t>i</w:t>
            </w:r>
            <w:proofErr w:type="spellEnd"/>
            <w:r w:rsidRPr="00162044">
              <w:rPr>
                <w:rFonts w:ascii="Palatino Linotype" w:hAnsi="Palatino Linotype"/>
                <w:sz w:val="18"/>
                <w:szCs w:val="18"/>
              </w:rPr>
              <w:t>) physical processes including dehydration, freezing and</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grinding</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(ii) extraction with water or aqueous acid and/or alkaline</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solution</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(iii) fermentation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Sawdust and wood chips</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Wood not chemically treated after felling</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Composted bark</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Wood not chemically treated after felling</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Wood ash</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From wood not chemically treated after felling</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lastRenderedPageBreak/>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Soft ground rock phosphate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Product as specified in point 7 of Annex IA.2. to Regulation (EC) No 2003/2003 of the European Parliament and of the Council (1) relating to </w:t>
            </w:r>
            <w:proofErr w:type="spellStart"/>
            <w:r w:rsidRPr="00162044">
              <w:rPr>
                <w:rFonts w:ascii="Palatino Linotype" w:hAnsi="Palatino Linotype"/>
                <w:sz w:val="18"/>
                <w:szCs w:val="18"/>
              </w:rPr>
              <w:t>fertilisers</w:t>
            </w:r>
            <w:proofErr w:type="spellEnd"/>
            <w:r w:rsidRPr="00162044">
              <w:rPr>
                <w:rFonts w:ascii="Palatino Linotype" w:hAnsi="Palatino Linotype"/>
                <w:sz w:val="18"/>
                <w:szCs w:val="18"/>
              </w:rPr>
              <w:t xml:space="preserve"> 7 </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Cadmium content less than or equal to 90 mg/kg of P205</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Aluminum-calcium phosphate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 as specified in point 6 of Annex IA.2. of Regulation 2003/2003,</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Cadmium content less than or equal to 90 mg/kg of P205</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Use limited to basic soils (pH &gt; 7,5)</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Basic slag</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Products as specified in point 1 of Annex IA.2. of</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Regulation 2003/2003</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Crude potassium salt or </w:t>
            </w:r>
            <w:proofErr w:type="spellStart"/>
            <w:r w:rsidRPr="00162044">
              <w:rPr>
                <w:rFonts w:ascii="Palatino Linotype" w:hAnsi="Palatino Linotype"/>
                <w:sz w:val="18"/>
                <w:szCs w:val="18"/>
              </w:rPr>
              <w:t>kainit</w:t>
            </w:r>
            <w:proofErr w:type="spellEnd"/>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Products as specified in point 1 of Annex IA.3. of</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Regulation 2003/2003</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Potassium </w:t>
            </w:r>
            <w:proofErr w:type="spellStart"/>
            <w:r w:rsidRPr="00162044">
              <w:rPr>
                <w:rFonts w:ascii="Palatino Linotype" w:hAnsi="Palatino Linotype"/>
                <w:sz w:val="18"/>
                <w:szCs w:val="18"/>
              </w:rPr>
              <w:t>sulphate</w:t>
            </w:r>
            <w:proofErr w:type="spellEnd"/>
            <w:r w:rsidRPr="00162044">
              <w:rPr>
                <w:rFonts w:ascii="Palatino Linotype" w:hAnsi="Palatino Linotype"/>
                <w:sz w:val="18"/>
                <w:szCs w:val="18"/>
              </w:rPr>
              <w:t>, possibly containing</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magnesium salt</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Product obtained from crude potassium salt by a physical extraction process, containing possibly also magnesium salts</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Stillage and stillage extract</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Ammonium stillage excluded</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Calcium carbonate (chalk, marl, ground limestone, Breton ameliorant, (</w:t>
            </w:r>
            <w:proofErr w:type="spellStart"/>
            <w:r w:rsidRPr="00162044">
              <w:rPr>
                <w:rFonts w:ascii="Palatino Linotype" w:hAnsi="Palatino Linotype"/>
                <w:sz w:val="18"/>
                <w:szCs w:val="18"/>
              </w:rPr>
              <w:t>maerl</w:t>
            </w:r>
            <w:proofErr w:type="spellEnd"/>
            <w:r w:rsidRPr="00162044">
              <w:rPr>
                <w:rFonts w:ascii="Palatino Linotype" w:hAnsi="Palatino Linotype"/>
                <w:sz w:val="18"/>
                <w:szCs w:val="18"/>
              </w:rPr>
              <w:t>), phosphate chalk)</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Only of natural origin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Magnesium and calcium carbonate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Only of natural origin e.g. </w:t>
            </w:r>
            <w:proofErr w:type="spellStart"/>
            <w:r w:rsidRPr="00162044">
              <w:rPr>
                <w:rFonts w:ascii="Palatino Linotype" w:hAnsi="Palatino Linotype"/>
                <w:sz w:val="18"/>
                <w:szCs w:val="18"/>
              </w:rPr>
              <w:t>magnesian</w:t>
            </w:r>
            <w:proofErr w:type="spellEnd"/>
            <w:r w:rsidRPr="00162044">
              <w:rPr>
                <w:rFonts w:ascii="Palatino Linotype" w:hAnsi="Palatino Linotype"/>
                <w:sz w:val="18"/>
                <w:szCs w:val="18"/>
              </w:rPr>
              <w:t xml:space="preserve"> chalk, ground magnesium, limestone</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Magnesium </w:t>
            </w:r>
            <w:proofErr w:type="spellStart"/>
            <w:r w:rsidRPr="00162044">
              <w:rPr>
                <w:rFonts w:ascii="Palatino Linotype" w:hAnsi="Palatino Linotype"/>
                <w:sz w:val="18"/>
                <w:szCs w:val="18"/>
              </w:rPr>
              <w:t>sulphate</w:t>
            </w:r>
            <w:proofErr w:type="spellEnd"/>
            <w:r w:rsidRPr="00162044">
              <w:rPr>
                <w:rFonts w:ascii="Palatino Linotype" w:hAnsi="Palatino Linotype"/>
                <w:sz w:val="18"/>
                <w:szCs w:val="18"/>
              </w:rPr>
              <w:t xml:space="preserve"> (kieserite)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Only of natural origin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Calcium chloride solution</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Foliar treatment of apple trees, after identification of deficit of calcium</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Calcium </w:t>
            </w:r>
            <w:proofErr w:type="spellStart"/>
            <w:r w:rsidRPr="00162044">
              <w:rPr>
                <w:rFonts w:ascii="Palatino Linotype" w:hAnsi="Palatino Linotype"/>
                <w:sz w:val="18"/>
                <w:szCs w:val="18"/>
              </w:rPr>
              <w:t>sulphate</w:t>
            </w:r>
            <w:proofErr w:type="spellEnd"/>
            <w:r w:rsidRPr="00162044">
              <w:rPr>
                <w:rFonts w:ascii="Palatino Linotype" w:hAnsi="Palatino Linotype"/>
                <w:sz w:val="18"/>
                <w:szCs w:val="18"/>
              </w:rPr>
              <w:t xml:space="preserve"> (gypsum)</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Products as specified in point 1 of Annex ID. of Regulation 2003/2003</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Only of natural origin</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Industrial lime from sugar production</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By-product of sugar production from sugar beet</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Industrial lime from vacuum salt</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production</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By-product of the vacuum salt production from brine found in mountains</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Elemental </w:t>
            </w:r>
            <w:proofErr w:type="spellStart"/>
            <w:r w:rsidRPr="00162044">
              <w:rPr>
                <w:rFonts w:ascii="Palatino Linotype" w:hAnsi="Palatino Linotype"/>
                <w:sz w:val="18"/>
                <w:szCs w:val="18"/>
              </w:rPr>
              <w:t>sulphur</w:t>
            </w:r>
            <w:proofErr w:type="spellEnd"/>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Products as specified in Annex ID.3 of Regulation 2003/2003</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Trace elements</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Inorganic micronutrients listed in part E of Annex I to</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Regulation 2003/2003</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chloride</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Only mined salt</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67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Stone meal and clays</w:t>
            </w:r>
          </w:p>
        </w:tc>
        <w:tc>
          <w:tcPr>
            <w:tcW w:w="3651"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DE3DEA" w:rsidRDefault="00DC7A80" w:rsidP="0053756A">
            <w:pPr>
              <w:pStyle w:val="DefaultText"/>
              <w:rPr>
                <w:rFonts w:ascii="Palatino Linotype" w:hAnsi="Palatino Linotype"/>
                <w:sz w:val="18"/>
                <w:szCs w:val="18"/>
              </w:rPr>
            </w:pPr>
            <w:r w:rsidRPr="00DE3DEA">
              <w:rPr>
                <w:rFonts w:ascii="Palatino Linotype" w:hAnsi="Palatino Linotype"/>
                <w:sz w:val="18"/>
                <w:szCs w:val="18"/>
              </w:rPr>
              <w:t>B</w:t>
            </w:r>
          </w:p>
        </w:tc>
        <w:tc>
          <w:tcPr>
            <w:tcW w:w="3675"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proofErr w:type="spellStart"/>
            <w:r w:rsidRPr="00502F18">
              <w:rPr>
                <w:rFonts w:ascii="Palatino Linotype" w:hAnsi="Palatino Linotype" w:cs="EUAlbertina-Regu-Identity-H"/>
                <w:sz w:val="18"/>
                <w:szCs w:val="18"/>
                <w:lang w:eastAsia="en-GB"/>
              </w:rPr>
              <w:t>Leonardite</w:t>
            </w:r>
            <w:proofErr w:type="spellEnd"/>
            <w:r w:rsidRPr="00502F18">
              <w:rPr>
                <w:rFonts w:ascii="Palatino Linotype" w:hAnsi="Palatino Linotype" w:cs="EUAlbertina-Regu-Identity-H"/>
                <w:sz w:val="18"/>
                <w:szCs w:val="18"/>
                <w:lang w:eastAsia="en-GB"/>
              </w:rPr>
              <w:t xml:space="preserve"> (Raw organic sediment</w:t>
            </w:r>
          </w:p>
          <w:p w:rsidR="00DC7A80" w:rsidRPr="00DE3DEA" w:rsidRDefault="00DC7A80" w:rsidP="0053756A">
            <w:pPr>
              <w:pStyle w:val="DefaultText"/>
              <w:rPr>
                <w:rFonts w:ascii="Palatino Linotype" w:hAnsi="Palatino Linotype"/>
                <w:sz w:val="18"/>
                <w:szCs w:val="18"/>
              </w:rPr>
            </w:pPr>
            <w:r w:rsidRPr="00502F18">
              <w:rPr>
                <w:rFonts w:ascii="Palatino Linotype" w:hAnsi="Palatino Linotype" w:cs="EUAlbertina-Regu-Identity-H"/>
                <w:color w:val="auto"/>
                <w:sz w:val="18"/>
                <w:szCs w:val="18"/>
                <w:lang w:eastAsia="en-GB"/>
              </w:rPr>
              <w:t xml:space="preserve">rich in </w:t>
            </w:r>
            <w:proofErr w:type="spellStart"/>
            <w:r w:rsidRPr="00502F18">
              <w:rPr>
                <w:rFonts w:ascii="Palatino Linotype" w:hAnsi="Palatino Linotype" w:cs="EUAlbertina-Regu-Identity-H"/>
                <w:color w:val="auto"/>
                <w:sz w:val="18"/>
                <w:szCs w:val="18"/>
                <w:lang w:eastAsia="en-GB"/>
              </w:rPr>
              <w:t>humic</w:t>
            </w:r>
            <w:proofErr w:type="spellEnd"/>
            <w:r w:rsidRPr="00502F18">
              <w:rPr>
                <w:rFonts w:ascii="Palatino Linotype" w:hAnsi="Palatino Linotype" w:cs="EUAlbertina-Regu-Identity-H"/>
                <w:color w:val="auto"/>
                <w:sz w:val="18"/>
                <w:szCs w:val="18"/>
                <w:lang w:eastAsia="en-GB"/>
              </w:rPr>
              <w:t xml:space="preserve"> acids)</w:t>
            </w:r>
          </w:p>
        </w:tc>
        <w:tc>
          <w:tcPr>
            <w:tcW w:w="3651" w:type="dxa"/>
            <w:tcBorders>
              <w:top w:val="single" w:sz="8" w:space="0" w:color="000000"/>
              <w:left w:val="single" w:sz="8" w:space="0" w:color="000000"/>
              <w:bottom w:val="single" w:sz="8" w:space="0" w:color="000000"/>
              <w:right w:val="single" w:sz="8" w:space="0" w:color="000000"/>
            </w:tcBorders>
          </w:tcPr>
          <w:p w:rsidR="00DC7A80" w:rsidRPr="00DE3DEA" w:rsidRDefault="00DC7A80" w:rsidP="0053756A">
            <w:pPr>
              <w:pStyle w:val="DefaultText"/>
              <w:rPr>
                <w:rFonts w:ascii="Palatino Linotype" w:hAnsi="Palatino Linotype"/>
                <w:b/>
                <w:sz w:val="18"/>
                <w:szCs w:val="18"/>
              </w:rPr>
            </w:pPr>
            <w:r w:rsidRPr="00502F18">
              <w:rPr>
                <w:rFonts w:ascii="Palatino Linotype" w:hAnsi="Palatino Linotype" w:cs="EUAlbertina-Regu-Identity-H"/>
                <w:color w:val="auto"/>
                <w:sz w:val="18"/>
                <w:szCs w:val="18"/>
                <w:lang w:eastAsia="en-GB"/>
              </w:rPr>
              <w:t>Only if obtained as a by-product of mining activities</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DE3DEA" w:rsidRDefault="00DC7A80" w:rsidP="0053756A">
            <w:pPr>
              <w:pStyle w:val="DefaultText"/>
              <w:rPr>
                <w:rFonts w:ascii="Palatino Linotype" w:hAnsi="Palatino Linotype"/>
                <w:sz w:val="18"/>
                <w:szCs w:val="18"/>
              </w:rPr>
            </w:pPr>
            <w:r w:rsidRPr="00DE3DEA">
              <w:rPr>
                <w:rFonts w:ascii="Palatino Linotype" w:hAnsi="Palatino Linotype"/>
                <w:sz w:val="18"/>
                <w:szCs w:val="18"/>
              </w:rPr>
              <w:t>B</w:t>
            </w:r>
          </w:p>
        </w:tc>
        <w:tc>
          <w:tcPr>
            <w:tcW w:w="3675"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Chitin (Polysaccharide obtained</w:t>
            </w:r>
          </w:p>
          <w:p w:rsidR="00DC7A80" w:rsidRPr="00DE3DEA" w:rsidRDefault="00DC7A80" w:rsidP="0053756A">
            <w:pPr>
              <w:pStyle w:val="DefaultText"/>
              <w:rPr>
                <w:rFonts w:ascii="Palatino Linotype" w:hAnsi="Palatino Linotype"/>
                <w:sz w:val="18"/>
                <w:szCs w:val="18"/>
              </w:rPr>
            </w:pPr>
            <w:r w:rsidRPr="00502F18">
              <w:rPr>
                <w:rFonts w:ascii="Palatino Linotype" w:hAnsi="Palatino Linotype" w:cs="EUAlbertina-Regu-Identity-H"/>
                <w:color w:val="auto"/>
                <w:sz w:val="18"/>
                <w:szCs w:val="18"/>
                <w:lang w:eastAsia="en-GB"/>
              </w:rPr>
              <w:t>from the shell of crustaceans)</w:t>
            </w:r>
          </w:p>
        </w:tc>
        <w:tc>
          <w:tcPr>
            <w:tcW w:w="3651"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Only if obtained from sustainable fisheries, as defined in</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 xml:space="preserve">Article 3(e) of Council Regulation (EC) No </w:t>
            </w:r>
            <w:r w:rsidRPr="00502F18">
              <w:rPr>
                <w:rFonts w:ascii="Palatino Linotype" w:hAnsi="Palatino Linotype" w:cs="EUAlbertina-Regu-Identity-H"/>
                <w:sz w:val="18"/>
                <w:szCs w:val="18"/>
                <w:lang w:eastAsia="en-GB"/>
              </w:rPr>
              <w:lastRenderedPageBreak/>
              <w:t>2371/2002 (*)</w:t>
            </w:r>
          </w:p>
          <w:p w:rsidR="00DC7A80" w:rsidRPr="00DE3DEA" w:rsidRDefault="00DC7A80" w:rsidP="0053756A">
            <w:pPr>
              <w:pStyle w:val="DefaultText"/>
              <w:rPr>
                <w:rFonts w:ascii="Palatino Linotype" w:hAnsi="Palatino Linotype"/>
                <w:b/>
                <w:sz w:val="18"/>
                <w:szCs w:val="18"/>
              </w:rPr>
            </w:pPr>
            <w:r w:rsidRPr="00502F18">
              <w:rPr>
                <w:rFonts w:ascii="Palatino Linotype" w:hAnsi="Palatino Linotype" w:cs="EUAlbertina-Regu-Identity-H"/>
                <w:color w:val="auto"/>
                <w:sz w:val="18"/>
                <w:szCs w:val="18"/>
                <w:lang w:eastAsia="en-GB"/>
              </w:rPr>
              <w:t>or organic aquaculture</w:t>
            </w:r>
          </w:p>
        </w:tc>
      </w:tr>
      <w:tr w:rsidR="00DC7A80" w:rsidTr="0053756A">
        <w:trPr>
          <w:trHeight w:val="303"/>
          <w:jc w:val="center"/>
        </w:trPr>
        <w:tc>
          <w:tcPr>
            <w:tcW w:w="1690" w:type="dxa"/>
            <w:tcBorders>
              <w:top w:val="single" w:sz="8" w:space="0" w:color="000000"/>
              <w:left w:val="single" w:sz="8" w:space="0" w:color="000000"/>
              <w:bottom w:val="single" w:sz="8" w:space="0" w:color="000000"/>
              <w:right w:val="single" w:sz="8" w:space="0" w:color="000000"/>
            </w:tcBorders>
          </w:tcPr>
          <w:p w:rsidR="00DC7A80" w:rsidRPr="00DE3DEA" w:rsidRDefault="00DC7A80" w:rsidP="0053756A">
            <w:pPr>
              <w:pStyle w:val="DefaultText"/>
              <w:rPr>
                <w:rFonts w:ascii="Palatino Linotype" w:hAnsi="Palatino Linotype"/>
                <w:sz w:val="18"/>
                <w:szCs w:val="18"/>
              </w:rPr>
            </w:pPr>
            <w:r w:rsidRPr="00DE3DEA">
              <w:rPr>
                <w:rFonts w:ascii="Palatino Linotype" w:hAnsi="Palatino Linotype"/>
                <w:sz w:val="18"/>
                <w:szCs w:val="18"/>
              </w:rPr>
              <w:lastRenderedPageBreak/>
              <w:t>B</w:t>
            </w:r>
          </w:p>
        </w:tc>
        <w:tc>
          <w:tcPr>
            <w:tcW w:w="3675"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Organic rich sediment from</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fresh water bodies formed</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under exclusion of oxygen</w:t>
            </w:r>
          </w:p>
          <w:p w:rsidR="00DC7A80" w:rsidRPr="00DE3DEA" w:rsidRDefault="00DC7A80" w:rsidP="0053756A">
            <w:pPr>
              <w:pStyle w:val="DefaultText"/>
              <w:rPr>
                <w:rFonts w:ascii="Palatino Linotype" w:hAnsi="Palatino Linotype"/>
                <w:sz w:val="18"/>
                <w:szCs w:val="18"/>
              </w:rPr>
            </w:pPr>
            <w:r w:rsidRPr="00502F18">
              <w:rPr>
                <w:rFonts w:ascii="Palatino Linotype" w:hAnsi="Palatino Linotype" w:cs="EUAlbertina-Regu-Identity-H"/>
                <w:color w:val="auto"/>
                <w:sz w:val="18"/>
                <w:szCs w:val="18"/>
                <w:lang w:eastAsia="en-GB"/>
              </w:rPr>
              <w:t xml:space="preserve">(e.g. </w:t>
            </w:r>
            <w:proofErr w:type="spellStart"/>
            <w:r w:rsidRPr="00502F18">
              <w:rPr>
                <w:rFonts w:ascii="Palatino Linotype" w:hAnsi="Palatino Linotype" w:cs="EUAlbertina-Regu-Identity-H"/>
                <w:color w:val="auto"/>
                <w:sz w:val="18"/>
                <w:szCs w:val="18"/>
                <w:lang w:eastAsia="en-GB"/>
              </w:rPr>
              <w:t>sapropel</w:t>
            </w:r>
            <w:proofErr w:type="spellEnd"/>
            <w:r w:rsidRPr="00502F18">
              <w:rPr>
                <w:rFonts w:ascii="Palatino Linotype" w:hAnsi="Palatino Linotype" w:cs="EUAlbertina-Regu-Identity-H"/>
                <w:color w:val="auto"/>
                <w:sz w:val="18"/>
                <w:szCs w:val="18"/>
                <w:lang w:eastAsia="en-GB"/>
              </w:rPr>
              <w:t>)</w:t>
            </w:r>
          </w:p>
        </w:tc>
        <w:tc>
          <w:tcPr>
            <w:tcW w:w="3651"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Only organic sediments that are by-products of fresh</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water body management or extracted from former freshwater</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areas</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When applicable, extraction should be done in a way to</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cause minimal impact on the aquatic system</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Only sediments derived from sources free from contaminations</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of pesticides, persistent organic pollutants and</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petrol like substances</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Maximum concentrations in mg/kg of dry matter:</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cadmium: 0,7; copper: 70; nickel: 25; lead: 45; zinc: 200;</w:t>
            </w:r>
          </w:p>
          <w:p w:rsidR="00DC7A80" w:rsidRPr="00502F18" w:rsidRDefault="00DC7A80" w:rsidP="0053756A">
            <w:pPr>
              <w:spacing w:after="0" w:line="240" w:lineRule="auto"/>
              <w:rPr>
                <w:rFonts w:ascii="Palatino Linotype" w:hAnsi="Palatino Linotype" w:cs="EUAlbertina-Regu-Identity-H"/>
                <w:sz w:val="18"/>
                <w:szCs w:val="18"/>
                <w:lang w:eastAsia="en-GB"/>
              </w:rPr>
            </w:pPr>
            <w:r w:rsidRPr="00502F18">
              <w:rPr>
                <w:rFonts w:ascii="Palatino Linotype" w:hAnsi="Palatino Linotype" w:cs="EUAlbertina-Regu-Identity-H"/>
                <w:sz w:val="18"/>
                <w:szCs w:val="18"/>
                <w:lang w:eastAsia="en-GB"/>
              </w:rPr>
              <w:t>mercury: 0,4; chromium (total): 70; chromium (VI): not</w:t>
            </w:r>
          </w:p>
          <w:p w:rsidR="00DC7A80" w:rsidRPr="00DE3DEA" w:rsidRDefault="00DC7A80" w:rsidP="0053756A">
            <w:pPr>
              <w:pStyle w:val="DefaultText"/>
              <w:rPr>
                <w:rFonts w:ascii="Palatino Linotype" w:hAnsi="Palatino Linotype"/>
                <w:b/>
                <w:sz w:val="18"/>
                <w:szCs w:val="18"/>
              </w:rPr>
            </w:pPr>
            <w:r w:rsidRPr="00502F18">
              <w:rPr>
                <w:rFonts w:ascii="Palatino Linotype" w:hAnsi="Palatino Linotype" w:cs="EUAlbertina-Regu-Identity-H"/>
                <w:color w:val="auto"/>
                <w:sz w:val="18"/>
                <w:szCs w:val="18"/>
                <w:lang w:eastAsia="en-GB"/>
              </w:rPr>
              <w:t>detectable</w:t>
            </w:r>
          </w:p>
        </w:tc>
      </w:tr>
      <w:tr w:rsidR="00DC7A80" w:rsidTr="0053756A">
        <w:trPr>
          <w:trHeight w:val="303"/>
          <w:jc w:val="center"/>
        </w:trPr>
        <w:tc>
          <w:tcPr>
            <w:tcW w:w="9016" w:type="dxa"/>
            <w:gridSpan w:val="3"/>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spacing w:after="0" w:line="240" w:lineRule="auto"/>
              <w:rPr>
                <w:rFonts w:ascii="Palatino Linotype" w:hAnsi="Palatino Linotype" w:cs="EUAlbertina-Regu-Identity-H"/>
                <w:sz w:val="16"/>
                <w:szCs w:val="16"/>
                <w:lang w:eastAsia="en-GB"/>
              </w:rPr>
            </w:pPr>
            <w:r w:rsidRPr="00502F18">
              <w:rPr>
                <w:rFonts w:ascii="Palatino Linotype" w:hAnsi="Palatino Linotype" w:cs="EUAlbertina-Regu-Identity-H"/>
                <w:sz w:val="16"/>
                <w:szCs w:val="16"/>
                <w:lang w:eastAsia="en-GB"/>
              </w:rPr>
              <w:t>(*) Council Regulation (EC) No 2371/2002 of 20 December 2002 on the conservation and sustainable exploitation of fisheries</w:t>
            </w:r>
          </w:p>
          <w:p w:rsidR="00DC7A80" w:rsidRPr="00502F18" w:rsidRDefault="00DC7A80" w:rsidP="0053756A">
            <w:pPr>
              <w:spacing w:after="0" w:line="240" w:lineRule="auto"/>
              <w:rPr>
                <w:rFonts w:ascii="Palatino Linotype" w:hAnsi="Palatino Linotype" w:cs="EUAlbertina-Regu-Identity-H"/>
                <w:sz w:val="16"/>
                <w:szCs w:val="16"/>
                <w:lang w:eastAsia="en-GB"/>
              </w:rPr>
            </w:pPr>
            <w:proofErr w:type="gramStart"/>
            <w:r w:rsidRPr="00502F18">
              <w:rPr>
                <w:rFonts w:ascii="Palatino Linotype" w:hAnsi="Palatino Linotype" w:cs="EUAlbertina-Regu-Identity-H"/>
                <w:sz w:val="16"/>
                <w:szCs w:val="16"/>
                <w:lang w:eastAsia="en-GB"/>
              </w:rPr>
              <w:t>resources</w:t>
            </w:r>
            <w:proofErr w:type="gramEnd"/>
            <w:r w:rsidRPr="00502F18">
              <w:rPr>
                <w:rFonts w:ascii="Palatino Linotype" w:hAnsi="Palatino Linotype" w:cs="EUAlbertina-Regu-Identity-H"/>
                <w:sz w:val="16"/>
                <w:szCs w:val="16"/>
                <w:lang w:eastAsia="en-GB"/>
              </w:rPr>
              <w:t xml:space="preserve"> under the Common Fisheries Policy (OJ L 358, 31.12.2012, p. 59).’;</w:t>
            </w:r>
          </w:p>
        </w:tc>
      </w:tr>
    </w:tbl>
    <w:p w:rsidR="00DC7A80" w:rsidRDefault="00DC7A80" w:rsidP="00DC7A80">
      <w:r>
        <w:rPr>
          <w:rFonts w:ascii="Palatino Linotype" w:hAnsi="Palatino Linotype"/>
          <w:b/>
        </w:rPr>
        <w:cr/>
      </w:r>
      <w:r>
        <w:br w:type="page"/>
      </w:r>
    </w:p>
    <w:p w:rsidR="00DC7A80"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Palatino Linotype" w:hAnsi="Palatino Linotype"/>
          <w:b/>
        </w:rPr>
      </w:pPr>
      <w:r>
        <w:rPr>
          <w:rFonts w:ascii="Palatino Linotype" w:hAnsi="Palatino Linotype"/>
          <w:b/>
        </w:rPr>
        <w:lastRenderedPageBreak/>
        <w:t>Annex II</w:t>
      </w:r>
    </w:p>
    <w:p w:rsidR="00DC7A80"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Palatino Linotype" w:hAnsi="Palatino Linotype"/>
          <w:b/>
          <w:rtl/>
        </w:rPr>
      </w:pPr>
      <w:r>
        <w:rPr>
          <w:rFonts w:ascii="Palatino Linotype" w:hAnsi="Palatino Linotype"/>
          <w:b/>
        </w:rPr>
        <w:t>Plant protection products referred to in 6.5.1</w:t>
      </w:r>
    </w:p>
    <w:p w:rsidR="00DC7A80" w:rsidRPr="00761E09"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font293" w:hAnsi="font293"/>
          <w:i/>
          <w:sz w:val="32"/>
          <w:szCs w:val="32"/>
        </w:rPr>
      </w:pPr>
      <w:r w:rsidRPr="00761E09">
        <w:rPr>
          <w:rFonts w:ascii="font293" w:hAnsi="font293"/>
          <w:i/>
          <w:sz w:val="32"/>
          <w:szCs w:val="32"/>
          <w:rtl/>
        </w:rPr>
        <w:t xml:space="preserve">منتجات وقاية النبات المشار </w:t>
      </w:r>
      <w:proofErr w:type="gramStart"/>
      <w:r w:rsidRPr="00761E09">
        <w:rPr>
          <w:rFonts w:ascii="font293" w:hAnsi="font293"/>
          <w:i/>
          <w:sz w:val="32"/>
          <w:szCs w:val="32"/>
          <w:rtl/>
        </w:rPr>
        <w:t>إليها</w:t>
      </w:r>
      <w:proofErr w:type="gramEnd"/>
      <w:r w:rsidRPr="00761E09">
        <w:rPr>
          <w:rFonts w:ascii="font293" w:hAnsi="font293"/>
          <w:i/>
          <w:sz w:val="32"/>
          <w:szCs w:val="32"/>
          <w:rtl/>
        </w:rPr>
        <w:t xml:space="preserve"> في 6.5.1</w:t>
      </w:r>
    </w:p>
    <w:p w:rsidR="00DC7A80" w:rsidRDefault="00DC7A80" w:rsidP="00DC7A80">
      <w:pPr>
        <w:pStyle w:val="DefaultText"/>
        <w:rPr>
          <w:rFonts w:ascii="font293" w:hAnsi="font293"/>
          <w:i/>
          <w:sz w:val="15"/>
        </w:rPr>
      </w:pPr>
      <w:r>
        <w:rPr>
          <w:rFonts w:ascii="font293" w:hAnsi="font293"/>
          <w:i/>
          <w:sz w:val="15"/>
        </w:rPr>
        <w:t>Note:</w:t>
      </w:r>
    </w:p>
    <w:p w:rsidR="00DC7A80" w:rsidRDefault="00DC7A80" w:rsidP="00DC7A80">
      <w:pPr>
        <w:pStyle w:val="DefaultText"/>
        <w:rPr>
          <w:sz w:val="15"/>
        </w:rPr>
      </w:pPr>
      <w:r>
        <w:rPr>
          <w:sz w:val="15"/>
        </w:rPr>
        <w:t xml:space="preserve">A: </w:t>
      </w:r>
      <w:proofErr w:type="spellStart"/>
      <w:r>
        <w:rPr>
          <w:sz w:val="15"/>
        </w:rPr>
        <w:t>authorised</w:t>
      </w:r>
      <w:proofErr w:type="spellEnd"/>
      <w:r>
        <w:rPr>
          <w:sz w:val="15"/>
        </w:rPr>
        <w:t xml:space="preserve"> under Regulation (EEC) No 2092/91 and carried over by Article 16(3</w:t>
      </w:r>
      <w:proofErr w:type="gramStart"/>
      <w:r>
        <w:rPr>
          <w:sz w:val="15"/>
        </w:rPr>
        <w:t>)(</w:t>
      </w:r>
      <w:proofErr w:type="gramEnd"/>
      <w:r>
        <w:rPr>
          <w:sz w:val="15"/>
        </w:rPr>
        <w:t>c) of Regulation (EC) No 834/2007</w:t>
      </w:r>
    </w:p>
    <w:p w:rsidR="00DC7A80" w:rsidRDefault="00DC7A80" w:rsidP="00DC7A80">
      <w:pPr>
        <w:pStyle w:val="DefaultText"/>
        <w:rPr>
          <w:rFonts w:ascii="font293" w:hAnsi="font293"/>
          <w:i/>
          <w:sz w:val="17"/>
        </w:rPr>
      </w:pPr>
      <w:r>
        <w:rPr>
          <w:sz w:val="15"/>
        </w:rPr>
        <w:t xml:space="preserve">B: </w:t>
      </w:r>
      <w:proofErr w:type="spellStart"/>
      <w:r>
        <w:rPr>
          <w:sz w:val="15"/>
        </w:rPr>
        <w:t>authorised</w:t>
      </w:r>
      <w:proofErr w:type="spellEnd"/>
      <w:r>
        <w:rPr>
          <w:sz w:val="15"/>
        </w:rPr>
        <w:t xml:space="preserve"> under Regulation (EC) No 834/2007</w:t>
      </w:r>
    </w:p>
    <w:p w:rsidR="00DC7A80" w:rsidRDefault="00DC7A80" w:rsidP="00DC7A80">
      <w:pPr>
        <w:pStyle w:val="DefaultText"/>
        <w:rPr>
          <w:rFonts w:ascii="font293" w:hAnsi="font293"/>
          <w:i/>
          <w:sz w:val="17"/>
        </w:rPr>
      </w:pPr>
    </w:p>
    <w:p w:rsidR="00DC7A80" w:rsidRDefault="00DC7A80" w:rsidP="00DC7A80">
      <w:pPr>
        <w:pStyle w:val="DefaultText"/>
        <w:rPr>
          <w:rFonts w:ascii="font293" w:hAnsi="font293"/>
          <w:i/>
          <w:sz w:val="17"/>
        </w:rPr>
      </w:pPr>
      <w:r>
        <w:rPr>
          <w:sz w:val="17"/>
        </w:rPr>
        <w:t xml:space="preserve">1. </w:t>
      </w:r>
      <w:r>
        <w:rPr>
          <w:rFonts w:ascii="font293" w:hAnsi="font293"/>
          <w:b/>
          <w:sz w:val="17"/>
        </w:rPr>
        <w:t>Substances of crop or animal origin</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i/>
                <w:sz w:val="18"/>
                <w:szCs w:val="18"/>
              </w:rPr>
            </w:pPr>
            <w:proofErr w:type="spellStart"/>
            <w:r w:rsidRPr="00162044">
              <w:rPr>
                <w:rFonts w:ascii="Palatino Linotype" w:hAnsi="Palatino Linotype"/>
                <w:b/>
                <w:sz w:val="18"/>
                <w:szCs w:val="18"/>
              </w:rPr>
              <w:t>Authorisation</w:t>
            </w:r>
            <w:proofErr w:type="spellEnd"/>
            <w:r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i/>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i/>
                <w:sz w:val="18"/>
                <w:szCs w:val="18"/>
              </w:rPr>
            </w:pPr>
            <w:r w:rsidRPr="00162044">
              <w:rPr>
                <w:rFonts w:ascii="Palatino Linotype" w:hAnsi="Palatino Linotype"/>
                <w:b/>
                <w:sz w:val="18"/>
                <w:szCs w:val="18"/>
              </w:rPr>
              <w:t>Description, compositional requirement, conditions for use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Azadirachtin</w:t>
            </w:r>
            <w:proofErr w:type="spellEnd"/>
            <w:r w:rsidRPr="00162044">
              <w:rPr>
                <w:rFonts w:ascii="Palatino Linotype" w:hAnsi="Palatino Linotype"/>
                <w:sz w:val="18"/>
                <w:szCs w:val="18"/>
              </w:rPr>
              <w:t xml:space="preserve"> extracted from </w:t>
            </w:r>
            <w:proofErr w:type="spellStart"/>
            <w:r w:rsidRPr="00162044">
              <w:rPr>
                <w:rFonts w:ascii="Palatino Linotype" w:hAnsi="Palatino Linotype"/>
                <w:sz w:val="18"/>
                <w:szCs w:val="18"/>
              </w:rPr>
              <w:t>Azadirachta</w:t>
            </w:r>
            <w:proofErr w:type="spellEnd"/>
          </w:p>
          <w:p w:rsidR="00DC7A80" w:rsidRPr="00162044" w:rsidRDefault="00DC7A80" w:rsidP="0053756A">
            <w:pPr>
              <w:pStyle w:val="DefaultText"/>
              <w:rPr>
                <w:rFonts w:ascii="Palatino Linotype" w:hAnsi="Palatino Linotype"/>
                <w:i/>
                <w:sz w:val="18"/>
                <w:szCs w:val="18"/>
              </w:rPr>
            </w:pPr>
            <w:proofErr w:type="spellStart"/>
            <w:r w:rsidRPr="00162044">
              <w:rPr>
                <w:rFonts w:ascii="Palatino Linotype" w:hAnsi="Palatino Linotype"/>
                <w:sz w:val="18"/>
                <w:szCs w:val="18"/>
              </w:rPr>
              <w:t>indica</w:t>
            </w:r>
            <w:proofErr w:type="spellEnd"/>
            <w:r w:rsidRPr="00162044">
              <w:rPr>
                <w:rFonts w:ascii="Palatino Linotype" w:hAnsi="Palatino Linotype"/>
                <w:sz w:val="18"/>
                <w:szCs w:val="18"/>
              </w:rPr>
              <w:t xml:space="preserve"> (Neem tree)</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Insecticide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Beeswax</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Pruning agent</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proofErr w:type="spellStart"/>
            <w:r w:rsidRPr="00162044">
              <w:rPr>
                <w:rFonts w:ascii="Palatino Linotype" w:hAnsi="Palatino Linotype"/>
                <w:sz w:val="18"/>
                <w:szCs w:val="18"/>
              </w:rPr>
              <w:t>Hydrolysed</w:t>
            </w:r>
            <w:proofErr w:type="spellEnd"/>
            <w:r w:rsidRPr="00162044">
              <w:rPr>
                <w:rFonts w:ascii="Palatino Linotype" w:hAnsi="Palatino Linotype"/>
                <w:sz w:val="18"/>
                <w:szCs w:val="18"/>
              </w:rPr>
              <w:t xml:space="preserve"> proteins</w:t>
            </w:r>
            <w:r>
              <w:rPr>
                <w:rFonts w:ascii="Palatino Linotype" w:hAnsi="Palatino Linotype"/>
                <w:sz w:val="18"/>
                <w:szCs w:val="18"/>
              </w:rPr>
              <w:t xml:space="preserve"> excluding </w:t>
            </w:r>
            <w:proofErr w:type="spellStart"/>
            <w:r>
              <w:rPr>
                <w:rFonts w:ascii="Palatino Linotype" w:hAnsi="Palatino Linotype"/>
                <w:sz w:val="18"/>
                <w:szCs w:val="18"/>
              </w:rPr>
              <w:t>gelatine</w:t>
            </w:r>
            <w:proofErr w:type="spellEnd"/>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Attractant, only in </w:t>
            </w:r>
            <w:proofErr w:type="spellStart"/>
            <w:r w:rsidRPr="00162044">
              <w:rPr>
                <w:rFonts w:ascii="Palatino Linotype" w:hAnsi="Palatino Linotype"/>
                <w:sz w:val="18"/>
                <w:szCs w:val="18"/>
              </w:rPr>
              <w:t>authorised</w:t>
            </w:r>
            <w:proofErr w:type="spellEnd"/>
            <w:r w:rsidRPr="00162044">
              <w:rPr>
                <w:rFonts w:ascii="Palatino Linotype" w:hAnsi="Palatino Linotype"/>
                <w:sz w:val="18"/>
                <w:szCs w:val="18"/>
              </w:rPr>
              <w:t xml:space="preserve"> applications in combination</w:t>
            </w:r>
          </w:p>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with other appropriate products of this list</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Fungicide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Plant oils (e.g. mint oil, pine oil,</w:t>
            </w:r>
          </w:p>
          <w:p w:rsidR="00DC7A80" w:rsidRPr="00162044" w:rsidRDefault="00DC7A80" w:rsidP="0053756A">
            <w:pPr>
              <w:pStyle w:val="DefaultText"/>
              <w:rPr>
                <w:rFonts w:ascii="Palatino Linotype" w:hAnsi="Palatino Linotype"/>
                <w:i/>
                <w:sz w:val="18"/>
                <w:szCs w:val="18"/>
              </w:rPr>
            </w:pPr>
            <w:proofErr w:type="gramStart"/>
            <w:r w:rsidRPr="00162044">
              <w:rPr>
                <w:rFonts w:ascii="Palatino Linotype" w:hAnsi="Palatino Linotype"/>
                <w:sz w:val="18"/>
                <w:szCs w:val="18"/>
              </w:rPr>
              <w:t>caraway</w:t>
            </w:r>
            <w:proofErr w:type="gramEnd"/>
            <w:r w:rsidRPr="00162044">
              <w:rPr>
                <w:rFonts w:ascii="Palatino Linotype" w:hAnsi="Palatino Linotype"/>
                <w:sz w:val="18"/>
                <w:szCs w:val="18"/>
              </w:rPr>
              <w:t xml:space="preserve"> oil).</w:t>
            </w:r>
          </w:p>
        </w:tc>
        <w:tc>
          <w:tcPr>
            <w:tcW w:w="3117" w:type="dxa"/>
            <w:tcBorders>
              <w:top w:val="single" w:sz="8" w:space="0" w:color="000000"/>
              <w:left w:val="single" w:sz="8" w:space="0" w:color="000000"/>
              <w:bottom w:val="single" w:sz="8" w:space="0" w:color="000000"/>
              <w:right w:val="single" w:sz="8" w:space="0" w:color="000000"/>
            </w:tcBorders>
          </w:tcPr>
          <w:p w:rsidR="00DC7A80"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Insecticide, </w:t>
            </w:r>
            <w:proofErr w:type="spellStart"/>
            <w:r w:rsidRPr="00162044">
              <w:rPr>
                <w:rFonts w:ascii="Palatino Linotype" w:hAnsi="Palatino Linotype"/>
                <w:sz w:val="18"/>
                <w:szCs w:val="18"/>
              </w:rPr>
              <w:t>acaricide</w:t>
            </w:r>
            <w:proofErr w:type="spellEnd"/>
            <w:r w:rsidRPr="00162044">
              <w:rPr>
                <w:rFonts w:ascii="Palatino Linotype" w:hAnsi="Palatino Linotype"/>
                <w:sz w:val="18"/>
                <w:szCs w:val="18"/>
              </w:rPr>
              <w:t>, fungicide and sprout inhibitor.</w:t>
            </w:r>
          </w:p>
          <w:p w:rsidR="00DC7A80" w:rsidRPr="00162044" w:rsidRDefault="00DC7A80" w:rsidP="0053756A">
            <w:pPr>
              <w:pStyle w:val="DefaultText"/>
              <w:rPr>
                <w:rFonts w:ascii="Palatino Linotype" w:hAnsi="Palatino Linotype"/>
                <w:i/>
                <w:sz w:val="18"/>
                <w:szCs w:val="18"/>
              </w:rPr>
            </w:pPr>
            <w:r>
              <w:rPr>
                <w:rFonts w:ascii="Palatino Linotype" w:hAnsi="Palatino Linotype"/>
                <w:sz w:val="18"/>
                <w:szCs w:val="18"/>
              </w:rPr>
              <w:t>Only products also specified in the Annex to Commission Implementing Regulation (EU) No 540/2011*</w:t>
            </w:r>
          </w:p>
        </w:tc>
      </w:tr>
      <w:tr w:rsidR="00DC7A80" w:rsidRPr="00162044" w:rsidTr="0053756A">
        <w:trPr>
          <w:trHeight w:val="303"/>
        </w:trPr>
        <w:tc>
          <w:tcPr>
            <w:tcW w:w="8467" w:type="dxa"/>
            <w:gridSpan w:val="3"/>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w:t>
            </w:r>
            <w:r w:rsidRPr="00502F18">
              <w:rPr>
                <w:rFonts w:ascii="Palatino Linotype" w:hAnsi="Palatino Linotype"/>
                <w:sz w:val="16"/>
                <w:szCs w:val="16"/>
              </w:rPr>
              <w:t>Regulation (EU) No 540/2011 as regards the list of approved active substances.</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Pyrethrins</w:t>
            </w:r>
            <w:proofErr w:type="spellEnd"/>
            <w:r w:rsidRPr="00162044">
              <w:rPr>
                <w:rFonts w:ascii="Palatino Linotype" w:hAnsi="Palatino Linotype"/>
                <w:sz w:val="18"/>
                <w:szCs w:val="18"/>
              </w:rPr>
              <w:t xml:space="preserve"> extracted from Chrysanthemum</w:t>
            </w:r>
          </w:p>
          <w:p w:rsidR="00DC7A80" w:rsidRPr="00162044" w:rsidRDefault="00DC7A80" w:rsidP="0053756A">
            <w:pPr>
              <w:pStyle w:val="DefaultText"/>
              <w:rPr>
                <w:rFonts w:ascii="Palatino Linotype" w:hAnsi="Palatino Linotype"/>
                <w:i/>
                <w:sz w:val="18"/>
                <w:szCs w:val="18"/>
              </w:rPr>
            </w:pPr>
            <w:proofErr w:type="spellStart"/>
            <w:r w:rsidRPr="00162044">
              <w:rPr>
                <w:rFonts w:ascii="Palatino Linotype" w:hAnsi="Palatino Linotype"/>
                <w:sz w:val="18"/>
                <w:szCs w:val="18"/>
              </w:rPr>
              <w:t>cinerariaefolium</w:t>
            </w:r>
            <w:proofErr w:type="spellEnd"/>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Insecticide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proofErr w:type="spellStart"/>
            <w:r w:rsidRPr="00162044">
              <w:rPr>
                <w:rFonts w:ascii="Palatino Linotype" w:hAnsi="Palatino Linotype"/>
                <w:sz w:val="18"/>
                <w:szCs w:val="18"/>
              </w:rPr>
              <w:t>Quassia</w:t>
            </w:r>
            <w:proofErr w:type="spellEnd"/>
            <w:r w:rsidRPr="00162044">
              <w:rPr>
                <w:rFonts w:ascii="Palatino Linotype" w:hAnsi="Palatino Linotype"/>
                <w:sz w:val="18"/>
                <w:szCs w:val="18"/>
              </w:rPr>
              <w:t xml:space="preserve"> extracted from </w:t>
            </w:r>
            <w:proofErr w:type="spellStart"/>
            <w:r w:rsidRPr="00162044">
              <w:rPr>
                <w:rFonts w:ascii="Palatino Linotype" w:hAnsi="Palatino Linotype"/>
                <w:sz w:val="18"/>
                <w:szCs w:val="18"/>
              </w:rPr>
              <w:t>Quassia</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amara</w:t>
            </w:r>
            <w:proofErr w:type="spellEnd"/>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i/>
                <w:sz w:val="18"/>
                <w:szCs w:val="18"/>
              </w:rPr>
            </w:pPr>
            <w:r w:rsidRPr="00162044">
              <w:rPr>
                <w:rFonts w:ascii="Palatino Linotype" w:hAnsi="Palatino Linotype"/>
                <w:sz w:val="18"/>
                <w:szCs w:val="18"/>
              </w:rPr>
              <w:t>Insecticide, repellent</w:t>
            </w:r>
          </w:p>
        </w:tc>
      </w:tr>
    </w:tbl>
    <w:p w:rsidR="00DC7A80" w:rsidRPr="00162044" w:rsidRDefault="00DC7A80" w:rsidP="00DC7A80">
      <w:pPr>
        <w:pStyle w:val="DefaultText"/>
        <w:rPr>
          <w:rFonts w:ascii="Palatino Linotype" w:hAnsi="Palatino Linotype"/>
          <w:sz w:val="18"/>
          <w:szCs w:val="18"/>
        </w:rPr>
      </w:pPr>
    </w:p>
    <w:p w:rsidR="00DC7A80" w:rsidRPr="00162044" w:rsidRDefault="00DC7A80" w:rsidP="00DC7A80">
      <w:pPr>
        <w:pStyle w:val="DefaultText"/>
        <w:rPr>
          <w:rFonts w:ascii="Palatino Linotype" w:hAnsi="Palatino Linotype"/>
          <w:b/>
          <w:sz w:val="18"/>
          <w:szCs w:val="18"/>
        </w:rPr>
      </w:pPr>
      <w:r w:rsidRPr="00162044">
        <w:rPr>
          <w:rFonts w:ascii="Palatino Linotype" w:hAnsi="Palatino Linotype"/>
          <w:sz w:val="18"/>
          <w:szCs w:val="18"/>
        </w:rPr>
        <w:t xml:space="preserve">2. </w:t>
      </w:r>
      <w:r w:rsidRPr="00162044">
        <w:rPr>
          <w:rFonts w:ascii="Palatino Linotype" w:hAnsi="Palatino Linotype"/>
          <w:b/>
          <w:sz w:val="18"/>
          <w:szCs w:val="18"/>
        </w:rPr>
        <w:t>Micro-organisms used for biological pest and disease control</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proofErr w:type="spellStart"/>
            <w:r w:rsidRPr="00162044">
              <w:rPr>
                <w:rFonts w:ascii="Palatino Linotype" w:hAnsi="Palatino Linotype"/>
                <w:b/>
                <w:sz w:val="18"/>
                <w:szCs w:val="18"/>
              </w:rPr>
              <w:t>Authorisation</w:t>
            </w:r>
            <w:proofErr w:type="spellEnd"/>
            <w:r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Description, compositional requirement, conditions for use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Micro-organisms (bacteria, viruses and</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fungi)</w:t>
            </w:r>
          </w:p>
        </w:tc>
        <w:tc>
          <w:tcPr>
            <w:tcW w:w="3117" w:type="dxa"/>
            <w:tcBorders>
              <w:top w:val="single" w:sz="8" w:space="0" w:color="000000"/>
              <w:left w:val="single" w:sz="8" w:space="0" w:color="000000"/>
              <w:bottom w:val="single" w:sz="8" w:space="0" w:color="000000"/>
              <w:right w:val="single" w:sz="8" w:space="0" w:color="000000"/>
            </w:tcBorders>
          </w:tcPr>
          <w:p w:rsidR="00DC7A80" w:rsidRDefault="00DC7A80" w:rsidP="0053756A">
            <w:pPr>
              <w:widowControl w:val="0"/>
              <w:spacing w:after="0" w:line="240" w:lineRule="auto"/>
              <w:rPr>
                <w:rFonts w:ascii="’'70hÔˇø•'12—" w:hAnsi="’'70hÔˇø•'12—" w:cs="’'70hÔˇø•'12—"/>
                <w:sz w:val="19"/>
                <w:szCs w:val="19"/>
              </w:rPr>
            </w:pPr>
            <w:r>
              <w:rPr>
                <w:rFonts w:ascii="’'70hÔˇø•'12—" w:hAnsi="’'70hÔˇø•'12—" w:cs="’'70hÔˇø•'12—"/>
                <w:sz w:val="19"/>
                <w:szCs w:val="19"/>
              </w:rPr>
              <w:t>Only products also specified in the Annex to Implementing Regulation</w:t>
            </w:r>
          </w:p>
          <w:p w:rsidR="00DC7A80" w:rsidRPr="00162044" w:rsidRDefault="00DC7A80" w:rsidP="0053756A">
            <w:pPr>
              <w:pStyle w:val="DefaultText"/>
              <w:rPr>
                <w:rFonts w:ascii="Palatino Linotype" w:hAnsi="Palatino Linotype"/>
                <w:b/>
                <w:sz w:val="18"/>
                <w:szCs w:val="18"/>
              </w:rPr>
            </w:pPr>
            <w:r>
              <w:rPr>
                <w:rFonts w:ascii="’'70hÔˇø•'12—" w:hAnsi="’'70hÔˇø•'12—" w:cs="’'70hÔˇø•'12—"/>
                <w:color w:val="auto"/>
                <w:sz w:val="19"/>
                <w:szCs w:val="19"/>
              </w:rPr>
              <w:t>(EU) No 540/2011 and not from GMO origin’</w:t>
            </w:r>
          </w:p>
        </w:tc>
      </w:tr>
    </w:tbl>
    <w:p w:rsidR="00DC7A80" w:rsidRDefault="00DC7A80" w:rsidP="00DC7A80">
      <w:pPr>
        <w:pStyle w:val="DefaultText"/>
        <w:rPr>
          <w:rFonts w:ascii="font293" w:hAnsi="font293"/>
          <w:b/>
          <w:sz w:val="17"/>
        </w:rPr>
      </w:pPr>
    </w:p>
    <w:p w:rsidR="00DC7A80" w:rsidRPr="00162044" w:rsidRDefault="00DC7A80" w:rsidP="00DC7A80">
      <w:pPr>
        <w:pStyle w:val="DefaultText"/>
        <w:rPr>
          <w:rFonts w:ascii="Palatino Linotype" w:hAnsi="Palatino Linotype"/>
          <w:b/>
          <w:sz w:val="18"/>
          <w:szCs w:val="18"/>
        </w:rPr>
      </w:pPr>
      <w:r w:rsidRPr="00162044">
        <w:rPr>
          <w:rFonts w:ascii="Palatino Linotype" w:hAnsi="Palatino Linotype"/>
          <w:sz w:val="18"/>
          <w:szCs w:val="18"/>
        </w:rPr>
        <w:t xml:space="preserve">3. </w:t>
      </w:r>
      <w:r w:rsidRPr="00162044">
        <w:rPr>
          <w:rFonts w:ascii="Palatino Linotype" w:hAnsi="Palatino Linotype"/>
          <w:b/>
          <w:sz w:val="18"/>
          <w:szCs w:val="18"/>
        </w:rPr>
        <w:t>Substances produced by micro-organisms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proofErr w:type="spellStart"/>
            <w:r w:rsidRPr="00162044">
              <w:rPr>
                <w:rFonts w:ascii="Palatino Linotype" w:hAnsi="Palatino Linotype"/>
                <w:b/>
                <w:sz w:val="18"/>
                <w:szCs w:val="18"/>
              </w:rPr>
              <w:t>Authorisation</w:t>
            </w:r>
            <w:proofErr w:type="spellEnd"/>
            <w:r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Description, compositional requirement, conditions for use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Spinosad</w:t>
            </w:r>
            <w:proofErr w:type="spellEnd"/>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Insecticide</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Only where measures are taken to </w:t>
            </w:r>
            <w:proofErr w:type="spellStart"/>
            <w:r w:rsidRPr="00162044">
              <w:rPr>
                <w:rFonts w:ascii="Palatino Linotype" w:hAnsi="Palatino Linotype"/>
                <w:sz w:val="18"/>
                <w:szCs w:val="18"/>
              </w:rPr>
              <w:t>minimise</w:t>
            </w:r>
            <w:proofErr w:type="spellEnd"/>
            <w:r w:rsidRPr="00162044">
              <w:rPr>
                <w:rFonts w:ascii="Palatino Linotype" w:hAnsi="Palatino Linotype"/>
                <w:sz w:val="18"/>
                <w:szCs w:val="18"/>
              </w:rPr>
              <w:t xml:space="preserve"> the risk to key parasitoids and to </w:t>
            </w:r>
            <w:proofErr w:type="spellStart"/>
            <w:r w:rsidRPr="00162044">
              <w:rPr>
                <w:rFonts w:ascii="Palatino Linotype" w:hAnsi="Palatino Linotype"/>
                <w:sz w:val="18"/>
                <w:szCs w:val="18"/>
              </w:rPr>
              <w:t>minimise</w:t>
            </w:r>
            <w:proofErr w:type="spellEnd"/>
            <w:r w:rsidRPr="00162044">
              <w:rPr>
                <w:rFonts w:ascii="Palatino Linotype" w:hAnsi="Palatino Linotype"/>
                <w:sz w:val="18"/>
                <w:szCs w:val="18"/>
              </w:rPr>
              <w:t xml:space="preserve"> the risk of development of resistance</w:t>
            </w:r>
          </w:p>
        </w:tc>
      </w:tr>
    </w:tbl>
    <w:p w:rsidR="00DC7A80" w:rsidRPr="00162044" w:rsidRDefault="00DC7A80" w:rsidP="00DC7A80">
      <w:pPr>
        <w:pStyle w:val="DefaultText"/>
        <w:rPr>
          <w:rFonts w:ascii="Palatino Linotype" w:hAnsi="Palatino Linotype"/>
          <w:b/>
          <w:sz w:val="18"/>
          <w:szCs w:val="18"/>
        </w:rPr>
      </w:pPr>
    </w:p>
    <w:p w:rsidR="00DC7A80" w:rsidRPr="00162044" w:rsidRDefault="00DC7A80" w:rsidP="00DC7A80">
      <w:pPr>
        <w:pStyle w:val="DefaultText"/>
        <w:rPr>
          <w:rFonts w:ascii="Palatino Linotype" w:hAnsi="Palatino Linotype"/>
          <w:b/>
          <w:sz w:val="18"/>
          <w:szCs w:val="18"/>
        </w:rPr>
      </w:pPr>
      <w:r w:rsidRPr="00162044">
        <w:rPr>
          <w:rFonts w:ascii="Palatino Linotype" w:hAnsi="Palatino Linotype"/>
          <w:sz w:val="18"/>
          <w:szCs w:val="18"/>
        </w:rPr>
        <w:t xml:space="preserve">4. </w:t>
      </w:r>
      <w:r w:rsidRPr="00162044">
        <w:rPr>
          <w:rFonts w:ascii="Palatino Linotype" w:hAnsi="Palatino Linotype"/>
          <w:b/>
          <w:sz w:val="18"/>
          <w:szCs w:val="18"/>
        </w:rPr>
        <w:t>Substances to be used in traps and/or dispensers</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proofErr w:type="spellStart"/>
            <w:r w:rsidRPr="00162044">
              <w:rPr>
                <w:rFonts w:ascii="Palatino Linotype" w:hAnsi="Palatino Linotype"/>
                <w:b/>
                <w:sz w:val="18"/>
                <w:szCs w:val="18"/>
              </w:rPr>
              <w:t>Authorisation</w:t>
            </w:r>
            <w:proofErr w:type="spellEnd"/>
            <w:r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Description, compositional requirement, conditions for use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Pheromones</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Attractant; sexual </w:t>
            </w:r>
            <w:proofErr w:type="spellStart"/>
            <w:r w:rsidRPr="00162044">
              <w:rPr>
                <w:rFonts w:ascii="Palatino Linotype" w:hAnsi="Palatino Linotype"/>
                <w:sz w:val="18"/>
                <w:szCs w:val="18"/>
              </w:rPr>
              <w:t>behaviour</w:t>
            </w:r>
            <w:proofErr w:type="spellEnd"/>
            <w:r w:rsidRPr="00162044">
              <w:rPr>
                <w:rFonts w:ascii="Palatino Linotype" w:hAnsi="Palatino Linotype"/>
                <w:sz w:val="18"/>
                <w:szCs w:val="18"/>
              </w:rPr>
              <w:t xml:space="preserve"> disrupter; only in traps and </w:t>
            </w:r>
            <w:r w:rsidRPr="00162044">
              <w:rPr>
                <w:rFonts w:ascii="Palatino Linotype" w:hAnsi="Palatino Linotype"/>
                <w:sz w:val="18"/>
                <w:szCs w:val="18"/>
              </w:rPr>
              <w:lastRenderedPageBreak/>
              <w:t>dispensers</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lastRenderedPageBreak/>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Pyrethroids</w:t>
            </w:r>
            <w:proofErr w:type="spellEnd"/>
            <w:r w:rsidRPr="00162044">
              <w:rPr>
                <w:rFonts w:ascii="Palatino Linotype" w:hAnsi="Palatino Linotype"/>
                <w:sz w:val="18"/>
                <w:szCs w:val="18"/>
              </w:rPr>
              <w:t xml:space="preserve"> (only </w:t>
            </w:r>
            <w:proofErr w:type="spellStart"/>
            <w:r w:rsidRPr="00162044">
              <w:rPr>
                <w:rFonts w:ascii="Palatino Linotype" w:hAnsi="Palatino Linotype"/>
                <w:sz w:val="18"/>
                <w:szCs w:val="18"/>
              </w:rPr>
              <w:t>deltamethrin</w:t>
            </w:r>
            <w:proofErr w:type="spellEnd"/>
            <w:r w:rsidRPr="00162044">
              <w:rPr>
                <w:rFonts w:ascii="Palatino Linotype" w:hAnsi="Palatino Linotype"/>
                <w:sz w:val="18"/>
                <w:szCs w:val="18"/>
              </w:rPr>
              <w:t xml:space="preserve"> or</w:t>
            </w:r>
          </w:p>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lambdacyhalothrin</w:t>
            </w:r>
            <w:proofErr w:type="spellEnd"/>
            <w:r w:rsidRPr="00162044">
              <w:rPr>
                <w:rFonts w:ascii="Palatino Linotype" w:hAnsi="Palatino Linotype"/>
                <w:sz w:val="18"/>
                <w:szCs w:val="18"/>
              </w:rPr>
              <w:t>)</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Insecticide; only in traps with specific attractants; only</w:t>
            </w:r>
          </w:p>
          <w:p w:rsidR="00DC7A80" w:rsidRPr="00162044" w:rsidRDefault="00DC7A80" w:rsidP="0053756A">
            <w:pPr>
              <w:pStyle w:val="DefaultText"/>
              <w:rPr>
                <w:rFonts w:ascii="Palatino Linotype" w:hAnsi="Palatino Linotype"/>
                <w:b/>
                <w:sz w:val="18"/>
                <w:szCs w:val="18"/>
              </w:rPr>
            </w:pPr>
            <w:proofErr w:type="gramStart"/>
            <w:r w:rsidRPr="00162044">
              <w:rPr>
                <w:rFonts w:ascii="Palatino Linotype" w:hAnsi="Palatino Linotype"/>
                <w:sz w:val="18"/>
                <w:szCs w:val="18"/>
              </w:rPr>
              <w:t>against</w:t>
            </w:r>
            <w:proofErr w:type="gramEnd"/>
            <w:r w:rsidRPr="00162044">
              <w:rPr>
                <w:rFonts w:ascii="Palatino Linotype" w:hAnsi="Palatino Linotype"/>
                <w:sz w:val="18"/>
                <w:szCs w:val="18"/>
              </w:rPr>
              <w:t xml:space="preserve"> </w:t>
            </w:r>
            <w:proofErr w:type="spellStart"/>
            <w:r w:rsidRPr="00162044">
              <w:rPr>
                <w:rFonts w:ascii="Palatino Linotype" w:hAnsi="Palatino Linotype"/>
                <w:sz w:val="18"/>
                <w:szCs w:val="18"/>
              </w:rPr>
              <w:t>Bactrocera</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oleae</w:t>
            </w:r>
            <w:proofErr w:type="spellEnd"/>
            <w:r w:rsidRPr="00162044">
              <w:rPr>
                <w:rFonts w:ascii="Palatino Linotype" w:hAnsi="Palatino Linotype"/>
                <w:sz w:val="18"/>
                <w:szCs w:val="18"/>
              </w:rPr>
              <w:t xml:space="preserve"> and </w:t>
            </w:r>
            <w:proofErr w:type="spellStart"/>
            <w:r w:rsidRPr="00162044">
              <w:rPr>
                <w:rFonts w:ascii="Palatino Linotype" w:hAnsi="Palatino Linotype"/>
                <w:sz w:val="18"/>
                <w:szCs w:val="18"/>
              </w:rPr>
              <w:t>Ceratitis</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capitata</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Wied</w:t>
            </w:r>
            <w:proofErr w:type="spellEnd"/>
            <w:r w:rsidRPr="00162044">
              <w:rPr>
                <w:rFonts w:ascii="Palatino Linotype" w:hAnsi="Palatino Linotype"/>
                <w:sz w:val="18"/>
                <w:szCs w:val="18"/>
              </w:rPr>
              <w:t>.</w:t>
            </w:r>
          </w:p>
        </w:tc>
      </w:tr>
    </w:tbl>
    <w:p w:rsidR="00DC7A80" w:rsidRPr="00162044" w:rsidRDefault="00DC7A80" w:rsidP="00DC7A80">
      <w:pPr>
        <w:pStyle w:val="DefaultText"/>
        <w:rPr>
          <w:rFonts w:ascii="Palatino Linotype" w:hAnsi="Palatino Linotype"/>
          <w:b/>
          <w:sz w:val="18"/>
          <w:szCs w:val="18"/>
        </w:rPr>
      </w:pPr>
    </w:p>
    <w:p w:rsidR="00DC7A80" w:rsidRPr="00162044" w:rsidRDefault="00DC7A80" w:rsidP="00DC7A80">
      <w:pPr>
        <w:pStyle w:val="DefaultText"/>
        <w:rPr>
          <w:rFonts w:ascii="Palatino Linotype" w:hAnsi="Palatino Linotype"/>
          <w:b/>
          <w:sz w:val="18"/>
          <w:szCs w:val="18"/>
        </w:rPr>
      </w:pPr>
      <w:r w:rsidRPr="00162044">
        <w:rPr>
          <w:rFonts w:ascii="Palatino Linotype" w:hAnsi="Palatino Linotype"/>
          <w:sz w:val="18"/>
          <w:szCs w:val="18"/>
        </w:rPr>
        <w:t xml:space="preserve">5. </w:t>
      </w:r>
      <w:r w:rsidRPr="00162044">
        <w:rPr>
          <w:rFonts w:ascii="Palatino Linotype" w:hAnsi="Palatino Linotype"/>
          <w:b/>
          <w:sz w:val="18"/>
          <w:szCs w:val="18"/>
        </w:rPr>
        <w:t>Preparations to be surface-spread between cultivated plants</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861048" w:rsidP="0053756A">
            <w:pPr>
              <w:pStyle w:val="DefaultText"/>
              <w:jc w:val="center"/>
              <w:rPr>
                <w:rFonts w:ascii="Palatino Linotype" w:hAnsi="Palatino Linotype"/>
                <w:sz w:val="18"/>
                <w:szCs w:val="18"/>
              </w:rPr>
            </w:pPr>
            <w:r w:rsidRPr="00162044">
              <w:rPr>
                <w:rFonts w:ascii="Palatino Linotype" w:hAnsi="Palatino Linotype"/>
                <w:b/>
                <w:sz w:val="18"/>
                <w:szCs w:val="18"/>
              </w:rPr>
              <w:t>Authorization</w:t>
            </w:r>
            <w:r w:rsidR="00DC7A80"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r w:rsidRPr="00162044">
              <w:rPr>
                <w:rFonts w:ascii="Palatino Linotype" w:hAnsi="Palatino Linotype"/>
                <w:b/>
                <w:sz w:val="18"/>
                <w:szCs w:val="18"/>
              </w:rPr>
              <w:t>Description, compositional requirement, conditions for use</w:t>
            </w:r>
          </w:p>
        </w:tc>
      </w:tr>
      <w:tr w:rsidR="00DC7A80" w:rsidRPr="00162044"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Ferric phosphate (iron (III) orthophosphate)</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Molluscicide</w:t>
            </w:r>
            <w:proofErr w:type="spellEnd"/>
          </w:p>
        </w:tc>
      </w:tr>
    </w:tbl>
    <w:p w:rsidR="00DC7A80" w:rsidRDefault="00DC7A80" w:rsidP="00DC7A80">
      <w:pPr>
        <w:pStyle w:val="DefaultText"/>
      </w:pPr>
    </w:p>
    <w:p w:rsidR="00DC7A80" w:rsidRDefault="00DC7A80" w:rsidP="00DC7A80">
      <w:pPr>
        <w:pStyle w:val="DefaultText"/>
        <w:rPr>
          <w:rFonts w:ascii="font293" w:hAnsi="font293"/>
          <w:b/>
          <w:sz w:val="17"/>
        </w:rPr>
      </w:pPr>
      <w:r>
        <w:rPr>
          <w:sz w:val="17"/>
        </w:rPr>
        <w:t xml:space="preserve">6. </w:t>
      </w:r>
      <w:r>
        <w:rPr>
          <w:rFonts w:ascii="font293" w:hAnsi="font293"/>
          <w:b/>
          <w:sz w:val="17"/>
        </w:rPr>
        <w:t>Other substances from traditional use in organic farming</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Tr="0053756A">
        <w:trPr>
          <w:cantSplit/>
          <w:trHeight w:val="303"/>
          <w:tblHeader/>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861048" w:rsidP="0053756A">
            <w:pPr>
              <w:pStyle w:val="DefaultText"/>
              <w:jc w:val="center"/>
              <w:rPr>
                <w:rFonts w:ascii="Palatino Linotype" w:hAnsi="Palatino Linotype"/>
                <w:sz w:val="18"/>
                <w:szCs w:val="18"/>
              </w:rPr>
            </w:pPr>
            <w:r w:rsidRPr="00162044">
              <w:rPr>
                <w:rFonts w:ascii="Palatino Linotype" w:hAnsi="Palatino Linotype"/>
                <w:b/>
                <w:sz w:val="18"/>
                <w:szCs w:val="18"/>
              </w:rPr>
              <w:t>Authorization</w:t>
            </w:r>
            <w:r w:rsidR="00DC7A80"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r w:rsidRPr="00162044">
              <w:rPr>
                <w:rFonts w:ascii="Palatino Linotype" w:hAnsi="Palatino Linotype"/>
                <w:b/>
                <w:sz w:val="18"/>
                <w:szCs w:val="18"/>
              </w:rPr>
              <w:t>Description, compositional requirement, conditions for use</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Copper</w:t>
            </w:r>
            <w:r>
              <w:rPr>
                <w:rFonts w:ascii="Palatino Linotype" w:hAnsi="Palatino Linotype"/>
                <w:sz w:val="18"/>
                <w:szCs w:val="18"/>
              </w:rPr>
              <w:t xml:space="preserve"> compounds</w:t>
            </w:r>
            <w:r w:rsidRPr="00162044">
              <w:rPr>
                <w:rFonts w:ascii="Palatino Linotype" w:hAnsi="Palatino Linotype"/>
                <w:sz w:val="18"/>
                <w:szCs w:val="18"/>
              </w:rPr>
              <w:t xml:space="preserve"> in the form of copper hydroxide, copper oxychloride, </w:t>
            </w:r>
            <w:r>
              <w:rPr>
                <w:rFonts w:ascii="Palatino Linotype" w:hAnsi="Palatino Linotype"/>
                <w:sz w:val="18"/>
                <w:szCs w:val="18"/>
              </w:rPr>
              <w:t xml:space="preserve">copper oxide, Bordeaux mixture, and tribasic copper </w:t>
            </w:r>
            <w:proofErr w:type="spellStart"/>
            <w:r>
              <w:rPr>
                <w:rFonts w:ascii="Palatino Linotype" w:hAnsi="Palatino Linotype"/>
                <w:sz w:val="18"/>
                <w:szCs w:val="18"/>
              </w:rPr>
              <w:t>sulphate</w:t>
            </w:r>
            <w:proofErr w:type="spellEnd"/>
            <w:r w:rsidRPr="00162044">
              <w:rPr>
                <w:rFonts w:ascii="Palatino Linotype" w:hAnsi="Palatino Linotype"/>
                <w:sz w:val="18"/>
                <w:szCs w:val="18"/>
              </w:rPr>
              <w:t xml:space="preserve"> </w:t>
            </w:r>
          </w:p>
        </w:tc>
        <w:tc>
          <w:tcPr>
            <w:tcW w:w="3117" w:type="dxa"/>
            <w:tcBorders>
              <w:top w:val="single" w:sz="8" w:space="0" w:color="000000"/>
              <w:left w:val="single" w:sz="8" w:space="0" w:color="000000"/>
              <w:bottom w:val="single" w:sz="8" w:space="0" w:color="000000"/>
              <w:right w:val="single" w:sz="8" w:space="0" w:color="000000"/>
            </w:tcBorders>
          </w:tcPr>
          <w:p w:rsidR="00DC7A80" w:rsidRPr="00502F18" w:rsidRDefault="00DC7A80" w:rsidP="0053756A">
            <w:pPr>
              <w:widowControl w:val="0"/>
              <w:spacing w:after="0" w:line="240" w:lineRule="auto"/>
              <w:rPr>
                <w:rFonts w:ascii="Palatino Linotype" w:hAnsi="Palatino Linotype" w:cs="É5'1C(›ˇø•'12—"/>
                <w:sz w:val="18"/>
                <w:szCs w:val="18"/>
              </w:rPr>
            </w:pPr>
            <w:r w:rsidRPr="00502F18">
              <w:rPr>
                <w:rFonts w:ascii="Palatino Linotype" w:hAnsi="Palatino Linotype" w:cs="É5'1C(›ˇø•'12—"/>
                <w:sz w:val="18"/>
                <w:szCs w:val="18"/>
              </w:rPr>
              <w:t>Only uses as bactericide and fungicide up to 6 kg copper</w:t>
            </w:r>
          </w:p>
          <w:p w:rsidR="00DC7A80" w:rsidRPr="00502F18" w:rsidRDefault="00DC7A80" w:rsidP="0053756A">
            <w:pPr>
              <w:widowControl w:val="0"/>
              <w:spacing w:after="0" w:line="240" w:lineRule="auto"/>
              <w:rPr>
                <w:rFonts w:ascii="Palatino Linotype" w:hAnsi="Palatino Linotype" w:cs="É5'1C(›ˇø•'12—"/>
                <w:sz w:val="18"/>
                <w:szCs w:val="18"/>
              </w:rPr>
            </w:pPr>
            <w:proofErr w:type="gramStart"/>
            <w:r w:rsidRPr="00502F18">
              <w:rPr>
                <w:rFonts w:ascii="Palatino Linotype" w:hAnsi="Palatino Linotype" w:cs="É5'1C(›ˇø•'12—"/>
                <w:sz w:val="18"/>
                <w:szCs w:val="18"/>
              </w:rPr>
              <w:t>per</w:t>
            </w:r>
            <w:proofErr w:type="gramEnd"/>
            <w:r w:rsidRPr="00502F18">
              <w:rPr>
                <w:rFonts w:ascii="Palatino Linotype" w:hAnsi="Palatino Linotype" w:cs="É5'1C(›ˇø•'12—"/>
                <w:sz w:val="18"/>
                <w:szCs w:val="18"/>
              </w:rPr>
              <w:t xml:space="preserve"> ha per year.</w:t>
            </w:r>
          </w:p>
          <w:p w:rsidR="00DC7A80" w:rsidRPr="00502F18" w:rsidRDefault="00DC7A80" w:rsidP="0053756A">
            <w:pPr>
              <w:widowControl w:val="0"/>
              <w:spacing w:after="0" w:line="240" w:lineRule="auto"/>
              <w:rPr>
                <w:rFonts w:ascii="Palatino Linotype" w:hAnsi="Palatino Linotype" w:cs="É5'1C(›ˇø•'12—"/>
                <w:sz w:val="18"/>
                <w:szCs w:val="18"/>
              </w:rPr>
            </w:pPr>
            <w:r w:rsidRPr="00502F18">
              <w:rPr>
                <w:rFonts w:ascii="Palatino Linotype" w:hAnsi="Palatino Linotype" w:cs="É5'1C(›ˇø•'12—"/>
                <w:sz w:val="18"/>
                <w:szCs w:val="18"/>
              </w:rPr>
              <w:t xml:space="preserve">For perennial crops, </w:t>
            </w:r>
            <w:r>
              <w:rPr>
                <w:rFonts w:ascii="Palatino Linotype" w:hAnsi="Palatino Linotype" w:cs="É5'1C(›ˇø•'12—"/>
                <w:sz w:val="18"/>
                <w:szCs w:val="18"/>
              </w:rPr>
              <w:t>CBs may</w:t>
            </w:r>
            <w:r w:rsidRPr="00502F18">
              <w:rPr>
                <w:rFonts w:ascii="Palatino Linotype" w:hAnsi="Palatino Linotype" w:cs="É5'1C(›ˇø•'12—"/>
                <w:sz w:val="18"/>
                <w:szCs w:val="18"/>
              </w:rPr>
              <w:t>, by derogation from the first paragraph, provide that the 6 kg copper limit can be exceeded in a given year provided that the</w:t>
            </w:r>
          </w:p>
          <w:p w:rsidR="00DC7A80" w:rsidRPr="00502F18" w:rsidRDefault="00DC7A80" w:rsidP="0053756A">
            <w:pPr>
              <w:widowControl w:val="0"/>
              <w:spacing w:after="0" w:line="240" w:lineRule="auto"/>
              <w:rPr>
                <w:rFonts w:ascii="Palatino Linotype" w:hAnsi="Palatino Linotype" w:cs="É5'1C(›ˇø•'12—"/>
                <w:sz w:val="18"/>
                <w:szCs w:val="18"/>
              </w:rPr>
            </w:pPr>
            <w:proofErr w:type="gramStart"/>
            <w:r w:rsidRPr="00502F18">
              <w:rPr>
                <w:rFonts w:ascii="Palatino Linotype" w:hAnsi="Palatino Linotype" w:cs="É5'1C(›ˇø•'12—"/>
                <w:sz w:val="18"/>
                <w:szCs w:val="18"/>
              </w:rPr>
              <w:t>average</w:t>
            </w:r>
            <w:proofErr w:type="gramEnd"/>
            <w:r w:rsidRPr="00502F18">
              <w:rPr>
                <w:rFonts w:ascii="Palatino Linotype" w:hAnsi="Palatino Linotype" w:cs="É5'1C(›ˇø•'12—"/>
                <w:sz w:val="18"/>
                <w:szCs w:val="18"/>
              </w:rPr>
              <w:t xml:space="preserve"> quantity actually used over a 5-year period consisting of that year and of the four preceding years does not exceed 6 kg.</w:t>
            </w:r>
          </w:p>
          <w:p w:rsidR="00DC7A80" w:rsidRPr="00502F18" w:rsidRDefault="00DC7A80" w:rsidP="0053756A">
            <w:pPr>
              <w:widowControl w:val="0"/>
              <w:spacing w:after="0" w:line="240" w:lineRule="auto"/>
              <w:rPr>
                <w:rFonts w:ascii="Palatino Linotype" w:hAnsi="Palatino Linotype" w:cs="É5'1C(›ˇø•'12—"/>
                <w:sz w:val="18"/>
                <w:szCs w:val="18"/>
              </w:rPr>
            </w:pPr>
            <w:r w:rsidRPr="00502F18">
              <w:rPr>
                <w:rFonts w:ascii="Palatino Linotype" w:hAnsi="Palatino Linotype" w:cs="É5'1C(›ˇø•'12—"/>
                <w:sz w:val="18"/>
                <w:szCs w:val="18"/>
              </w:rPr>
              <w:t>Risk mitigation measures shall be taken to protect water and non-target organisms such as buffer zones.</w:t>
            </w:r>
          </w:p>
          <w:p w:rsidR="00DC7A80" w:rsidRPr="00502F18" w:rsidRDefault="00DC7A80" w:rsidP="0053756A">
            <w:pPr>
              <w:widowControl w:val="0"/>
              <w:spacing w:after="0" w:line="240" w:lineRule="auto"/>
              <w:rPr>
                <w:rFonts w:ascii="Palatino Linotype" w:hAnsi="Palatino Linotype" w:cs="É5'1C(›ˇø•'12—"/>
                <w:sz w:val="18"/>
                <w:szCs w:val="18"/>
              </w:rPr>
            </w:pPr>
            <w:r>
              <w:rPr>
                <w:rFonts w:ascii="Palatino Linotype" w:hAnsi="Palatino Linotype" w:cs="É5'1C(›ˇø•'12—"/>
                <w:sz w:val="18"/>
                <w:szCs w:val="18"/>
              </w:rPr>
              <w:t>Only p</w:t>
            </w:r>
            <w:r w:rsidRPr="00502F18">
              <w:rPr>
                <w:rFonts w:ascii="Palatino Linotype" w:hAnsi="Palatino Linotype" w:cs="É5'1C(›ˇø•'12—"/>
                <w:sz w:val="18"/>
                <w:szCs w:val="18"/>
              </w:rPr>
              <w:t>roducts a</w:t>
            </w:r>
            <w:r>
              <w:rPr>
                <w:rFonts w:ascii="Palatino Linotype" w:hAnsi="Palatino Linotype" w:cs="É5'1C(›ˇø•'12—"/>
                <w:sz w:val="18"/>
                <w:szCs w:val="18"/>
              </w:rPr>
              <w:t>l</w:t>
            </w:r>
            <w:r w:rsidRPr="00502F18">
              <w:rPr>
                <w:rFonts w:ascii="Palatino Linotype" w:hAnsi="Palatino Linotype" w:cs="É5'1C(›ˇø•'12—"/>
                <w:sz w:val="18"/>
                <w:szCs w:val="18"/>
              </w:rPr>
              <w:t>s</w:t>
            </w:r>
            <w:r>
              <w:rPr>
                <w:rFonts w:ascii="Palatino Linotype" w:hAnsi="Palatino Linotype" w:cs="É5'1C(›ˇø•'12—"/>
                <w:sz w:val="18"/>
                <w:szCs w:val="18"/>
              </w:rPr>
              <w:t>o</w:t>
            </w:r>
            <w:r w:rsidRPr="00502F18">
              <w:rPr>
                <w:rFonts w:ascii="Palatino Linotype" w:hAnsi="Palatino Linotype" w:cs="É5'1C(›ˇø•'12—"/>
                <w:sz w:val="18"/>
                <w:szCs w:val="18"/>
              </w:rPr>
              <w:t xml:space="preserve"> specified in the Annex to Implementing Regulation</w:t>
            </w:r>
          </w:p>
          <w:p w:rsidR="00DC7A80" w:rsidRPr="00162044" w:rsidRDefault="00DC7A80" w:rsidP="0053756A">
            <w:pPr>
              <w:pStyle w:val="DefaultText"/>
              <w:rPr>
                <w:rFonts w:ascii="Palatino Linotype" w:hAnsi="Palatino Linotype"/>
                <w:sz w:val="18"/>
                <w:szCs w:val="18"/>
              </w:rPr>
            </w:pPr>
            <w:r w:rsidRPr="00502F18">
              <w:rPr>
                <w:rFonts w:ascii="Palatino Linotype" w:hAnsi="Palatino Linotype" w:cs="É5'1C(›ˇø•'12—"/>
                <w:color w:val="auto"/>
                <w:sz w:val="18"/>
                <w:szCs w:val="18"/>
              </w:rPr>
              <w:t>(EU) No 540/2011 (number 277)</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Ethylene</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Degreening</w:t>
            </w:r>
            <w:proofErr w:type="spellEnd"/>
            <w:r w:rsidRPr="00162044">
              <w:rPr>
                <w:rFonts w:ascii="Palatino Linotype" w:hAnsi="Palatino Linotype"/>
                <w:sz w:val="18"/>
                <w:szCs w:val="18"/>
              </w:rPr>
              <w:t xml:space="preserve"> bananas, kiwis and kakis; </w:t>
            </w:r>
            <w:proofErr w:type="spellStart"/>
            <w:r>
              <w:rPr>
                <w:rFonts w:ascii="Palatino Linotype" w:hAnsi="Palatino Linotype"/>
                <w:sz w:val="18"/>
                <w:szCs w:val="18"/>
              </w:rPr>
              <w:t>d</w:t>
            </w:r>
            <w:r w:rsidRPr="00162044">
              <w:rPr>
                <w:rFonts w:ascii="Palatino Linotype" w:hAnsi="Palatino Linotype"/>
                <w:sz w:val="18"/>
                <w:szCs w:val="18"/>
              </w:rPr>
              <w:t>egreening</w:t>
            </w:r>
            <w:proofErr w:type="spellEnd"/>
            <w:r w:rsidRPr="00162044">
              <w:rPr>
                <w:rFonts w:ascii="Palatino Linotype" w:hAnsi="Palatino Linotype"/>
                <w:sz w:val="18"/>
                <w:szCs w:val="18"/>
              </w:rPr>
              <w:t xml:space="preserve"> of citrus</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fruit only as part of a strategy for the prevention of fruit fly</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damage in citrus; </w:t>
            </w:r>
            <w:r>
              <w:rPr>
                <w:rFonts w:ascii="Palatino Linotype" w:hAnsi="Palatino Linotype"/>
                <w:sz w:val="18"/>
                <w:szCs w:val="18"/>
              </w:rPr>
              <w:t>f</w:t>
            </w:r>
            <w:r w:rsidRPr="00162044">
              <w:rPr>
                <w:rFonts w:ascii="Palatino Linotype" w:hAnsi="Palatino Linotype"/>
                <w:sz w:val="18"/>
                <w:szCs w:val="18"/>
              </w:rPr>
              <w:t>lower induction of pineapple; sprouting</w:t>
            </w:r>
          </w:p>
          <w:p w:rsidR="00DC7A80" w:rsidRDefault="00DC7A80" w:rsidP="0053756A">
            <w:pPr>
              <w:pStyle w:val="DefaultText"/>
              <w:rPr>
                <w:rFonts w:ascii="Palatino Linotype" w:hAnsi="Palatino Linotype"/>
                <w:sz w:val="18"/>
                <w:szCs w:val="18"/>
              </w:rPr>
            </w:pPr>
            <w:r w:rsidRPr="00162044">
              <w:rPr>
                <w:rFonts w:ascii="Palatino Linotype" w:hAnsi="Palatino Linotype"/>
                <w:sz w:val="18"/>
                <w:szCs w:val="18"/>
              </w:rPr>
              <w:t>inhibition in potatoes and onions</w:t>
            </w:r>
          </w:p>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 xml:space="preserve">Only indoor uses as plant growth regulator may be </w:t>
            </w:r>
            <w:proofErr w:type="spellStart"/>
            <w:r>
              <w:rPr>
                <w:rFonts w:ascii="Palatino Linotype" w:hAnsi="Palatino Linotype"/>
                <w:sz w:val="18"/>
                <w:szCs w:val="18"/>
              </w:rPr>
              <w:t>authorised</w:t>
            </w:r>
            <w:proofErr w:type="spellEnd"/>
            <w:r>
              <w:rPr>
                <w:rFonts w:ascii="Palatino Linotype" w:hAnsi="Palatino Linotype"/>
                <w:sz w:val="18"/>
                <w:szCs w:val="18"/>
              </w:rPr>
              <w:t>.</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Fatty acid potassium salt (soft soap)</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Insecticide</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Lime </w:t>
            </w:r>
            <w:proofErr w:type="spellStart"/>
            <w:r w:rsidRPr="00162044">
              <w:rPr>
                <w:rFonts w:ascii="Palatino Linotype" w:hAnsi="Palatino Linotype"/>
                <w:sz w:val="18"/>
                <w:szCs w:val="18"/>
              </w:rPr>
              <w:t>sulphur</w:t>
            </w:r>
            <w:proofErr w:type="spellEnd"/>
            <w:r w:rsidRPr="00162044">
              <w:rPr>
                <w:rFonts w:ascii="Palatino Linotype" w:hAnsi="Palatino Linotype"/>
                <w:sz w:val="18"/>
                <w:szCs w:val="18"/>
              </w:rPr>
              <w:t xml:space="preserve"> (calcium </w:t>
            </w:r>
            <w:proofErr w:type="spellStart"/>
            <w:r w:rsidRPr="00162044">
              <w:rPr>
                <w:rFonts w:ascii="Palatino Linotype" w:hAnsi="Palatino Linotype"/>
                <w:sz w:val="18"/>
                <w:szCs w:val="18"/>
              </w:rPr>
              <w:t>polysulphide</w:t>
            </w:r>
            <w:proofErr w:type="spellEnd"/>
            <w:r w:rsidRPr="00162044">
              <w:rPr>
                <w:rFonts w:ascii="Palatino Linotype" w:hAnsi="Palatino Linotype"/>
                <w:sz w:val="18"/>
                <w:szCs w:val="18"/>
              </w:rPr>
              <w:t>)</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Fungicide, insecticide, </w:t>
            </w:r>
            <w:proofErr w:type="spellStart"/>
            <w:r w:rsidRPr="00162044">
              <w:rPr>
                <w:rFonts w:ascii="Palatino Linotype" w:hAnsi="Palatino Linotype"/>
                <w:sz w:val="18"/>
                <w:szCs w:val="18"/>
              </w:rPr>
              <w:t>acaricide</w:t>
            </w:r>
            <w:proofErr w:type="spellEnd"/>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Paraffin oil</w:t>
            </w:r>
          </w:p>
        </w:tc>
        <w:tc>
          <w:tcPr>
            <w:tcW w:w="3117" w:type="dxa"/>
            <w:tcBorders>
              <w:top w:val="single" w:sz="8" w:space="0" w:color="000000"/>
              <w:left w:val="single" w:sz="8" w:space="0" w:color="000000"/>
              <w:bottom w:val="single" w:sz="8" w:space="0" w:color="000000"/>
              <w:right w:val="single" w:sz="8" w:space="0" w:color="000000"/>
            </w:tcBorders>
          </w:tcPr>
          <w:p w:rsidR="00DC7A80"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Insecticide, </w:t>
            </w:r>
            <w:proofErr w:type="spellStart"/>
            <w:r w:rsidRPr="00162044">
              <w:rPr>
                <w:rFonts w:ascii="Palatino Linotype" w:hAnsi="Palatino Linotype"/>
                <w:sz w:val="18"/>
                <w:szCs w:val="18"/>
              </w:rPr>
              <w:t>acaricide</w:t>
            </w:r>
            <w:proofErr w:type="spellEnd"/>
          </w:p>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Only as specified in Regulation (EU) 540/2011  Annex  - 294 &amp; 295</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Quartz sand</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Repellent</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Sulphur</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Fungicide, </w:t>
            </w:r>
            <w:proofErr w:type="spellStart"/>
            <w:r w:rsidRPr="00162044">
              <w:rPr>
                <w:rFonts w:ascii="Palatino Linotype" w:hAnsi="Palatino Linotype"/>
                <w:sz w:val="18"/>
                <w:szCs w:val="18"/>
              </w:rPr>
              <w:t>acaricide</w:t>
            </w:r>
            <w:proofErr w:type="spellEnd"/>
            <w:r w:rsidRPr="00162044">
              <w:rPr>
                <w:rFonts w:ascii="Palatino Linotype" w:hAnsi="Palatino Linotype"/>
                <w:sz w:val="18"/>
                <w:szCs w:val="18"/>
              </w:rPr>
              <w:t>, repellent</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 xml:space="preserve">Repellents by smell of animal or plant </w:t>
            </w:r>
            <w:r>
              <w:rPr>
                <w:rFonts w:ascii="Palatino Linotype" w:hAnsi="Palatino Linotype"/>
                <w:sz w:val="18"/>
                <w:szCs w:val="18"/>
              </w:rPr>
              <w:lastRenderedPageBreak/>
              <w:t>origin/sheep fat</w:t>
            </w:r>
          </w:p>
        </w:tc>
        <w:tc>
          <w:tcPr>
            <w:tcW w:w="3117" w:type="dxa"/>
            <w:tcBorders>
              <w:top w:val="single" w:sz="8" w:space="0" w:color="000000"/>
              <w:left w:val="single" w:sz="8" w:space="0" w:color="000000"/>
              <w:bottom w:val="single" w:sz="8" w:space="0" w:color="000000"/>
              <w:right w:val="single" w:sz="8" w:space="0" w:color="000000"/>
            </w:tcBorders>
          </w:tcPr>
          <w:p w:rsidR="00DC7A80" w:rsidRDefault="00DC7A80" w:rsidP="0053756A">
            <w:pPr>
              <w:pStyle w:val="DefaultText"/>
              <w:rPr>
                <w:rFonts w:ascii="Palatino Linotype" w:hAnsi="Palatino Linotype"/>
                <w:sz w:val="18"/>
                <w:szCs w:val="18"/>
              </w:rPr>
            </w:pPr>
            <w:r>
              <w:rPr>
                <w:rFonts w:ascii="Palatino Linotype" w:hAnsi="Palatino Linotype"/>
                <w:sz w:val="18"/>
                <w:szCs w:val="18"/>
              </w:rPr>
              <w:lastRenderedPageBreak/>
              <w:t>Repellent</w:t>
            </w:r>
          </w:p>
          <w:p w:rsidR="00DC7A80" w:rsidRDefault="00DC7A80" w:rsidP="0053756A">
            <w:pPr>
              <w:pStyle w:val="DefaultText"/>
              <w:rPr>
                <w:rFonts w:ascii="Palatino Linotype" w:hAnsi="Palatino Linotype"/>
                <w:sz w:val="18"/>
                <w:szCs w:val="18"/>
              </w:rPr>
            </w:pPr>
            <w:r>
              <w:rPr>
                <w:rFonts w:ascii="Palatino Linotype" w:hAnsi="Palatino Linotype"/>
                <w:sz w:val="18"/>
                <w:szCs w:val="18"/>
              </w:rPr>
              <w:lastRenderedPageBreak/>
              <w:t>Only on non-edible parts of the crop and where crop material is not ingested by sheep or goats</w:t>
            </w:r>
          </w:p>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Only as specified in Regulation (EU) No 540/2011  Annex -  249</w:t>
            </w:r>
          </w:p>
        </w:tc>
      </w:tr>
    </w:tbl>
    <w:p w:rsidR="00DC7A80" w:rsidRDefault="00DC7A80" w:rsidP="00DC7A80">
      <w:pPr>
        <w:pStyle w:val="DefaultText"/>
        <w:rPr>
          <w:rFonts w:ascii="font293" w:hAnsi="font293"/>
          <w:b/>
          <w:sz w:val="17"/>
        </w:rPr>
      </w:pPr>
      <w:r>
        <w:rPr>
          <w:sz w:val="17"/>
        </w:rPr>
        <w:lastRenderedPageBreak/>
        <w:t xml:space="preserve">7. </w:t>
      </w:r>
      <w:r>
        <w:rPr>
          <w:rFonts w:ascii="font293" w:hAnsi="font293"/>
          <w:b/>
          <w:sz w:val="17"/>
        </w:rPr>
        <w:t>Other substances</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5"/>
        <w:gridCol w:w="3765"/>
        <w:gridCol w:w="3117"/>
      </w:tblGrid>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proofErr w:type="spellStart"/>
            <w:r w:rsidRPr="00162044">
              <w:rPr>
                <w:rFonts w:ascii="Palatino Linotype" w:hAnsi="Palatino Linotype"/>
                <w:b/>
                <w:sz w:val="18"/>
                <w:szCs w:val="18"/>
              </w:rPr>
              <w:t>Authorisation</w:t>
            </w:r>
            <w:proofErr w:type="spellEnd"/>
            <w:r w:rsidRPr="00162044">
              <w:rPr>
                <w:rFonts w:ascii="Palatino Linotype" w:hAnsi="Palatino Linotype"/>
                <w:b/>
                <w:sz w:val="18"/>
                <w:szCs w:val="18"/>
              </w:rPr>
              <w:t xml:space="preserve"> </w:t>
            </w:r>
          </w:p>
        </w:tc>
        <w:tc>
          <w:tcPr>
            <w:tcW w:w="376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r w:rsidRPr="00162044">
              <w:rPr>
                <w:rFonts w:ascii="Palatino Linotype" w:hAnsi="Palatino Linotype"/>
                <w:b/>
                <w:sz w:val="18"/>
                <w:szCs w:val="18"/>
              </w:rPr>
              <w:t>Name</w:t>
            </w:r>
          </w:p>
        </w:tc>
        <w:tc>
          <w:tcPr>
            <w:tcW w:w="3117"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sz w:val="18"/>
                <w:szCs w:val="18"/>
              </w:rPr>
            </w:pPr>
            <w:r w:rsidRPr="00162044">
              <w:rPr>
                <w:rFonts w:ascii="Palatino Linotype" w:hAnsi="Palatino Linotype"/>
                <w:b/>
                <w:sz w:val="18"/>
                <w:szCs w:val="18"/>
              </w:rPr>
              <w:t>Description, compositional requirement, conditions for use</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Pr>
                <w:rFonts w:ascii="Palatino Linotype" w:hAnsi="Palatino Linotype"/>
                <w:sz w:val="18"/>
                <w:szCs w:val="18"/>
              </w:rPr>
              <w:t>Aluminium</w:t>
            </w:r>
            <w:proofErr w:type="spellEnd"/>
            <w:r>
              <w:rPr>
                <w:rFonts w:ascii="Palatino Linotype" w:hAnsi="Palatino Linotype"/>
                <w:sz w:val="18"/>
                <w:szCs w:val="18"/>
              </w:rPr>
              <w:t xml:space="preserve"> silicate (Kaolin) </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Repellent</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Calcium hydroxide</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Fungicide</w:t>
            </w:r>
            <w:r>
              <w:rPr>
                <w:rFonts w:ascii="Palatino Linotype" w:hAnsi="Palatino Linotype"/>
                <w:sz w:val="18"/>
                <w:szCs w:val="18"/>
              </w:rPr>
              <w:t xml:space="preserve"> o</w:t>
            </w:r>
            <w:r w:rsidRPr="00162044">
              <w:rPr>
                <w:rFonts w:ascii="Palatino Linotype" w:hAnsi="Palatino Linotype"/>
                <w:sz w:val="18"/>
                <w:szCs w:val="18"/>
              </w:rPr>
              <w:t xml:space="preserve">nly in fruit trees, including nurseries, to control </w:t>
            </w:r>
            <w:proofErr w:type="spellStart"/>
            <w:r w:rsidRPr="00502F18">
              <w:rPr>
                <w:rFonts w:ascii="Palatino Linotype" w:hAnsi="Palatino Linotype"/>
                <w:i/>
                <w:sz w:val="18"/>
                <w:szCs w:val="18"/>
              </w:rPr>
              <w:t>Nectria</w:t>
            </w:r>
            <w:proofErr w:type="spellEnd"/>
            <w:r w:rsidRPr="00502F18">
              <w:rPr>
                <w:rFonts w:ascii="Palatino Linotype" w:hAnsi="Palatino Linotype"/>
                <w:i/>
                <w:sz w:val="18"/>
                <w:szCs w:val="18"/>
              </w:rPr>
              <w:t xml:space="preserve"> </w:t>
            </w:r>
            <w:proofErr w:type="spellStart"/>
            <w:r w:rsidRPr="00502F18">
              <w:rPr>
                <w:rFonts w:ascii="Palatino Linotype" w:hAnsi="Palatino Linotype"/>
                <w:i/>
                <w:sz w:val="18"/>
                <w:szCs w:val="18"/>
              </w:rPr>
              <w:t>galligena</w:t>
            </w:r>
            <w:proofErr w:type="spellEnd"/>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Pr>
                <w:rFonts w:ascii="Palatino Linotype" w:hAnsi="Palatino Linotype"/>
                <w:sz w:val="18"/>
                <w:szCs w:val="18"/>
              </w:rPr>
              <w:t>Laminarin</w:t>
            </w:r>
            <w:proofErr w:type="spellEnd"/>
          </w:p>
        </w:tc>
        <w:tc>
          <w:tcPr>
            <w:tcW w:w="3117" w:type="dxa"/>
            <w:tcBorders>
              <w:top w:val="single" w:sz="8" w:space="0" w:color="000000"/>
              <w:left w:val="single" w:sz="8" w:space="0" w:color="000000"/>
              <w:bottom w:val="single" w:sz="8" w:space="0" w:color="000000"/>
              <w:right w:val="single" w:sz="8" w:space="0" w:color="000000"/>
            </w:tcBorders>
          </w:tcPr>
          <w:p w:rsidR="00DC7A80" w:rsidRDefault="00DC7A80" w:rsidP="0053756A">
            <w:pPr>
              <w:pStyle w:val="DefaultText"/>
              <w:rPr>
                <w:rFonts w:ascii="Palatino Linotype" w:hAnsi="Palatino Linotype"/>
                <w:sz w:val="18"/>
                <w:szCs w:val="18"/>
              </w:rPr>
            </w:pPr>
            <w:r>
              <w:rPr>
                <w:rFonts w:ascii="Palatino Linotype" w:hAnsi="Palatino Linotype"/>
                <w:sz w:val="18"/>
                <w:szCs w:val="18"/>
              </w:rPr>
              <w:t xml:space="preserve">Elicitor of crop’s self </w:t>
            </w:r>
            <w:proofErr w:type="spellStart"/>
            <w:r>
              <w:rPr>
                <w:rFonts w:ascii="Palatino Linotype" w:hAnsi="Palatino Linotype"/>
                <w:sz w:val="18"/>
                <w:szCs w:val="18"/>
              </w:rPr>
              <w:t>defence</w:t>
            </w:r>
            <w:proofErr w:type="spellEnd"/>
            <w:r>
              <w:rPr>
                <w:rFonts w:ascii="Palatino Linotype" w:hAnsi="Palatino Linotype"/>
                <w:sz w:val="18"/>
                <w:szCs w:val="18"/>
              </w:rPr>
              <w:t xml:space="preserve"> mechanisms</w:t>
            </w:r>
          </w:p>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Kelp shall be either grown organically in accordance with Article 6d or harvested in a sustainable way in accordance with Article 6c</w:t>
            </w:r>
          </w:p>
        </w:tc>
      </w:tr>
      <w:tr w:rsidR="00DC7A80" w:rsidTr="0053756A">
        <w:trPr>
          <w:trHeight w:val="303"/>
        </w:trPr>
        <w:tc>
          <w:tcPr>
            <w:tcW w:w="158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B</w:t>
            </w:r>
          </w:p>
        </w:tc>
        <w:tc>
          <w:tcPr>
            <w:tcW w:w="376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Potassium </w:t>
            </w:r>
            <w:r>
              <w:rPr>
                <w:rFonts w:ascii="Palatino Linotype" w:hAnsi="Palatino Linotype"/>
                <w:sz w:val="18"/>
                <w:szCs w:val="18"/>
              </w:rPr>
              <w:t>hydrogen carbonate  (aka potassium bicarbonate)</w:t>
            </w:r>
          </w:p>
        </w:tc>
        <w:tc>
          <w:tcPr>
            <w:tcW w:w="3117"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Fungicide</w:t>
            </w:r>
            <w:r>
              <w:rPr>
                <w:rFonts w:ascii="Palatino Linotype" w:hAnsi="Palatino Linotype"/>
                <w:sz w:val="18"/>
                <w:szCs w:val="18"/>
              </w:rPr>
              <w:t xml:space="preserve"> and insecticide</w:t>
            </w:r>
          </w:p>
        </w:tc>
      </w:tr>
    </w:tbl>
    <w:p w:rsidR="00DC7A80" w:rsidRDefault="00DC7A80" w:rsidP="00DC7A80"/>
    <w:p w:rsidR="00DC7A80" w:rsidRDefault="00DC7A80" w:rsidP="00DC7A80">
      <w:r>
        <w:br w:type="page"/>
      </w:r>
    </w:p>
    <w:p w:rsidR="00DC7A80" w:rsidRPr="00F70AC2"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pPr>
      <w:r w:rsidRPr="00F70AC2">
        <w:rPr>
          <w:rFonts w:ascii="Palatino Linotype" w:hAnsi="Palatino Linotype"/>
          <w:b/>
        </w:rPr>
        <w:lastRenderedPageBreak/>
        <w:t>Annex VIII</w:t>
      </w:r>
    </w:p>
    <w:p w:rsidR="00DC7A80" w:rsidRPr="00F70AC2" w:rsidRDefault="00DC7A80" w:rsidP="00DC7A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pPr>
    </w:p>
    <w:p w:rsidR="00DC7A80" w:rsidRDefault="00DC7A80" w:rsidP="00DC7A80">
      <w:pPr>
        <w:pStyle w:val="DefaultText"/>
        <w:jc w:val="center"/>
        <w:rPr>
          <w:rFonts w:ascii="Palatino Linotype" w:hAnsi="Palatino Linotype"/>
          <w:b/>
        </w:rPr>
      </w:pPr>
      <w:r w:rsidRPr="00F70AC2">
        <w:rPr>
          <w:rFonts w:ascii="Palatino Linotype" w:hAnsi="Palatino Linotype"/>
          <w:b/>
        </w:rPr>
        <w:t xml:space="preserve">Certain products and substances for use in production of processed organic food, </w:t>
      </w:r>
      <w:r w:rsidRPr="004308F3">
        <w:rPr>
          <w:rFonts w:ascii="Palatino Linotype" w:hAnsi="Palatino Linotype"/>
          <w:b/>
        </w:rPr>
        <w:t>yeast and yeast products referred</w:t>
      </w:r>
      <w:r w:rsidRPr="00F70AC2">
        <w:rPr>
          <w:rFonts w:ascii="Palatino Linotype" w:hAnsi="Palatino Linotype"/>
          <w:b/>
        </w:rPr>
        <w:t xml:space="preserve"> to in 7.4.1</w:t>
      </w:r>
      <w:r>
        <w:rPr>
          <w:rFonts w:ascii="Palatino Linotype" w:hAnsi="Palatino Linotype"/>
          <w:b/>
        </w:rPr>
        <w:t xml:space="preserve"> </w:t>
      </w:r>
    </w:p>
    <w:p w:rsidR="00DC7A80" w:rsidRDefault="00DC7A80" w:rsidP="00DC7A80">
      <w:pPr>
        <w:pStyle w:val="DefaultText"/>
        <w:rPr>
          <w:rFonts w:ascii="font293" w:hAnsi="font293"/>
          <w:i/>
          <w:sz w:val="15"/>
        </w:rPr>
      </w:pPr>
      <w:r>
        <w:rPr>
          <w:rFonts w:ascii="font293" w:hAnsi="font293"/>
          <w:i/>
          <w:sz w:val="15"/>
        </w:rPr>
        <w:t>Note:</w:t>
      </w:r>
    </w:p>
    <w:p w:rsidR="00DC7A80" w:rsidRDefault="00DC7A80" w:rsidP="00DC7A80">
      <w:pPr>
        <w:pStyle w:val="DefaultText"/>
        <w:rPr>
          <w:sz w:val="15"/>
        </w:rPr>
      </w:pPr>
      <w:r>
        <w:rPr>
          <w:sz w:val="15"/>
        </w:rPr>
        <w:t xml:space="preserve">A: </w:t>
      </w:r>
      <w:proofErr w:type="spellStart"/>
      <w:r>
        <w:rPr>
          <w:sz w:val="15"/>
        </w:rPr>
        <w:t>authorised</w:t>
      </w:r>
      <w:proofErr w:type="spellEnd"/>
      <w:r>
        <w:rPr>
          <w:sz w:val="15"/>
        </w:rPr>
        <w:t xml:space="preserve"> under Regulation (EEC) No 2092/91 and carried over by Article 21(2) of Regulation (EC) No 834/2007</w:t>
      </w:r>
    </w:p>
    <w:p w:rsidR="00DC7A80" w:rsidRDefault="00DC7A80" w:rsidP="00DC7A80">
      <w:pPr>
        <w:pStyle w:val="DefaultText"/>
        <w:rPr>
          <w:sz w:val="15"/>
        </w:rPr>
      </w:pPr>
      <w:r>
        <w:rPr>
          <w:sz w:val="15"/>
        </w:rPr>
        <w:t xml:space="preserve">B: </w:t>
      </w:r>
      <w:proofErr w:type="spellStart"/>
      <w:r>
        <w:rPr>
          <w:sz w:val="15"/>
        </w:rPr>
        <w:t>authorised</w:t>
      </w:r>
      <w:proofErr w:type="spellEnd"/>
      <w:r>
        <w:rPr>
          <w:sz w:val="15"/>
        </w:rPr>
        <w:t xml:space="preserve"> under Regulation (EC) No 834/2007</w:t>
      </w:r>
    </w:p>
    <w:p w:rsidR="00DC7A80" w:rsidRDefault="00DC7A80" w:rsidP="00DC7A80">
      <w:pPr>
        <w:pStyle w:val="DefaultText"/>
        <w:rPr>
          <w:rFonts w:ascii="Palatino Linotype" w:hAnsi="Palatino Linotype"/>
          <w:b/>
        </w:rPr>
      </w:pPr>
      <w:r>
        <w:rPr>
          <w:sz w:val="15"/>
        </w:rPr>
        <w:t xml:space="preserve">C: </w:t>
      </w:r>
      <w:r>
        <w:rPr>
          <w:rFonts w:hint="eastAsia"/>
          <w:sz w:val="15"/>
        </w:rPr>
        <w:t>authorized</w:t>
      </w:r>
      <w:r>
        <w:rPr>
          <w:sz w:val="15"/>
        </w:rPr>
        <w:t xml:space="preserve"> under Regulation (EC) No 1254/2008</w:t>
      </w:r>
    </w:p>
    <w:p w:rsidR="00DC7A80" w:rsidRDefault="00DC7A80" w:rsidP="00DC7A80">
      <w:pPr>
        <w:pStyle w:val="DefaultText"/>
        <w:jc w:val="center"/>
        <w:rPr>
          <w:sz w:val="17"/>
        </w:rPr>
      </w:pPr>
    </w:p>
    <w:p w:rsidR="00DC7A80" w:rsidRPr="00162044" w:rsidRDefault="00DC7A80" w:rsidP="00DC7A80">
      <w:pPr>
        <w:pStyle w:val="DefaultText"/>
        <w:jc w:val="center"/>
        <w:rPr>
          <w:rFonts w:ascii="Palatino Linotype" w:hAnsi="Palatino Linotype"/>
          <w:sz w:val="18"/>
          <w:szCs w:val="18"/>
        </w:rPr>
      </w:pPr>
      <w:r w:rsidRPr="00162044">
        <w:rPr>
          <w:rFonts w:ascii="Palatino Linotype" w:hAnsi="Palatino Linotype"/>
          <w:b/>
          <w:sz w:val="18"/>
          <w:szCs w:val="18"/>
        </w:rPr>
        <w:t>SECTION A — FOOD ADDITIVES, INCLUDING CARRIERS</w:t>
      </w:r>
    </w:p>
    <w:p w:rsidR="00DC7A80" w:rsidRDefault="00DC7A80" w:rsidP="00DC7A80">
      <w:pPr>
        <w:pStyle w:val="DefaultText"/>
        <w:rPr>
          <w:rFonts w:ascii="Palatino Linotype" w:hAnsi="Palatino Linotype"/>
          <w:sz w:val="18"/>
          <w:szCs w:val="18"/>
        </w:rPr>
      </w:pPr>
      <w:r w:rsidRPr="00162044">
        <w:rPr>
          <w:rFonts w:ascii="Palatino Linotype" w:hAnsi="Palatino Linotype"/>
          <w:sz w:val="18"/>
          <w:szCs w:val="18"/>
        </w:rPr>
        <w:t xml:space="preserve">For the purpose of the calculation referred to in 7.4.1 food additives marked with an asterisk in the column of the code number, shall be calculated as ingredients of agricultural origin. </w:t>
      </w:r>
    </w:p>
    <w:p w:rsidR="00DC7A80" w:rsidRPr="00162044" w:rsidRDefault="00DC7A80" w:rsidP="00DC7A80">
      <w:pPr>
        <w:pStyle w:val="DefaultText"/>
        <w:rPr>
          <w:rFonts w:ascii="Palatino Linotype" w:hAnsi="Palatino Linotype"/>
          <w:b/>
          <w:sz w:val="18"/>
          <w:szCs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5"/>
        <w:gridCol w:w="1380"/>
        <w:gridCol w:w="1410"/>
        <w:gridCol w:w="1410"/>
        <w:gridCol w:w="1335"/>
        <w:gridCol w:w="2410"/>
      </w:tblGrid>
      <w:tr w:rsidR="00DC7A80" w:rsidRPr="00162044" w:rsidTr="0053756A">
        <w:trPr>
          <w:cantSplit/>
          <w:trHeight w:val="303"/>
          <w:tblHeader/>
          <w:jc w:val="center"/>
        </w:trPr>
        <w:tc>
          <w:tcPr>
            <w:tcW w:w="140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b/>
                <w:sz w:val="18"/>
                <w:szCs w:val="18"/>
              </w:rPr>
              <w:t>Authorisation</w:t>
            </w:r>
            <w:proofErr w:type="spellEnd"/>
          </w:p>
        </w:tc>
        <w:tc>
          <w:tcPr>
            <w:tcW w:w="138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b/>
                <w:sz w:val="18"/>
                <w:szCs w:val="18"/>
              </w:rPr>
              <w:t>Code</w:t>
            </w:r>
          </w:p>
        </w:tc>
        <w:tc>
          <w:tcPr>
            <w:tcW w:w="1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b/>
                <w:sz w:val="18"/>
                <w:szCs w:val="18"/>
              </w:rPr>
              <w:t>Name</w:t>
            </w:r>
          </w:p>
        </w:tc>
        <w:tc>
          <w:tcPr>
            <w:tcW w:w="2745" w:type="dxa"/>
            <w:gridSpan w:val="2"/>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b/>
                <w:sz w:val="18"/>
                <w:szCs w:val="18"/>
              </w:rPr>
              <w:t>Preparation of foodstuffs of</w:t>
            </w:r>
          </w:p>
        </w:tc>
        <w:tc>
          <w:tcPr>
            <w:tcW w:w="2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b/>
                <w:sz w:val="18"/>
                <w:szCs w:val="18"/>
              </w:rPr>
              <w:t>Specific conditions</w:t>
            </w:r>
          </w:p>
        </w:tc>
      </w:tr>
      <w:tr w:rsidR="00DC7A80" w:rsidRPr="00162044" w:rsidTr="0053756A">
        <w:trPr>
          <w:cantSplit/>
          <w:trHeight w:val="303"/>
          <w:tblHeader/>
          <w:jc w:val="center"/>
        </w:trPr>
        <w:tc>
          <w:tcPr>
            <w:tcW w:w="140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p>
        </w:tc>
        <w:tc>
          <w:tcPr>
            <w:tcW w:w="1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p>
        </w:tc>
        <w:tc>
          <w:tcPr>
            <w:tcW w:w="1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b/>
                <w:sz w:val="18"/>
                <w:szCs w:val="18"/>
              </w:rPr>
              <w:t>plant origin</w:t>
            </w:r>
          </w:p>
        </w:tc>
        <w:tc>
          <w:tcPr>
            <w:tcW w:w="133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b/>
                <w:sz w:val="18"/>
                <w:szCs w:val="18"/>
              </w:rPr>
              <w:t>animal origin</w:t>
            </w:r>
          </w:p>
        </w:tc>
        <w:tc>
          <w:tcPr>
            <w:tcW w:w="2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E153</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vegetable carbon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Ashy goat cheese</w:t>
            </w:r>
          </w:p>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Morbier</w:t>
            </w:r>
            <w:proofErr w:type="spellEnd"/>
            <w:r w:rsidRPr="00162044">
              <w:rPr>
                <w:rFonts w:ascii="Palatino Linotype" w:hAnsi="Palatino Linotype"/>
                <w:sz w:val="18"/>
                <w:szCs w:val="18"/>
              </w:rPr>
              <w:t xml:space="preserve"> chees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E160b*</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annatto, </w:t>
            </w:r>
            <w:proofErr w:type="spellStart"/>
            <w:r w:rsidRPr="00162044">
              <w:rPr>
                <w:rFonts w:ascii="Palatino Linotype" w:hAnsi="Palatino Linotype"/>
                <w:sz w:val="18"/>
                <w:szCs w:val="18"/>
              </w:rPr>
              <w:t>bixin</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norbixin</w:t>
            </w:r>
            <w:proofErr w:type="spellEnd"/>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Red Leicester cheese</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Double Gloucester cheese</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Cheddar</w:t>
            </w:r>
          </w:p>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Mimolette</w:t>
            </w:r>
            <w:proofErr w:type="spellEnd"/>
            <w:r w:rsidRPr="00162044">
              <w:rPr>
                <w:rFonts w:ascii="Palatino Linotype" w:hAnsi="Palatino Linotype"/>
                <w:sz w:val="18"/>
                <w:szCs w:val="18"/>
              </w:rPr>
              <w:t xml:space="preserve"> cheese</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E170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calcium carbonate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Shall not be used for </w:t>
            </w:r>
            <w:proofErr w:type="spellStart"/>
            <w:r w:rsidRPr="00162044">
              <w:rPr>
                <w:rFonts w:ascii="Palatino Linotype" w:hAnsi="Palatino Linotype"/>
                <w:sz w:val="18"/>
                <w:szCs w:val="18"/>
              </w:rPr>
              <w:t>colouring</w:t>
            </w:r>
            <w:proofErr w:type="spellEnd"/>
            <w:r w:rsidRPr="00162044">
              <w:rPr>
                <w:rFonts w:ascii="Palatino Linotype" w:hAnsi="Palatino Linotype"/>
                <w:sz w:val="18"/>
                <w:szCs w:val="18"/>
              </w:rPr>
              <w:t xml:space="preserve"> or calcium enrichment of products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E220 or</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E224</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sulphur</w:t>
            </w:r>
            <w:proofErr w:type="spellEnd"/>
            <w:r w:rsidRPr="00162044">
              <w:rPr>
                <w:rFonts w:ascii="Palatino Linotype" w:hAnsi="Palatino Linotype"/>
                <w:sz w:val="18"/>
                <w:szCs w:val="18"/>
              </w:rPr>
              <w:t xml:space="preserve"> dioxide </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Potassium </w:t>
            </w:r>
            <w:proofErr w:type="spellStart"/>
            <w:r w:rsidRPr="00162044">
              <w:rPr>
                <w:rFonts w:ascii="Palatino Linotype" w:hAnsi="Palatino Linotype"/>
                <w:sz w:val="18"/>
                <w:szCs w:val="18"/>
              </w:rPr>
              <w:t>metabisulphite</w:t>
            </w:r>
            <w:proofErr w:type="spellEnd"/>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In fruit wines (*) without added sugar (including cider and </w:t>
            </w:r>
            <w:proofErr w:type="spellStart"/>
            <w:r w:rsidRPr="00162044">
              <w:rPr>
                <w:rFonts w:ascii="Palatino Linotype" w:hAnsi="Palatino Linotype"/>
                <w:sz w:val="18"/>
                <w:szCs w:val="18"/>
              </w:rPr>
              <w:t>perry</w:t>
            </w:r>
            <w:proofErr w:type="spellEnd"/>
            <w:r w:rsidRPr="00162044">
              <w:rPr>
                <w:rFonts w:ascii="Palatino Linotype" w:hAnsi="Palatino Linotype"/>
                <w:sz w:val="18"/>
                <w:szCs w:val="18"/>
              </w:rPr>
              <w:t>) or in mead: 50 mg(**)</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for cider and </w:t>
            </w:r>
            <w:proofErr w:type="spellStart"/>
            <w:r w:rsidRPr="00162044">
              <w:rPr>
                <w:rFonts w:ascii="Palatino Linotype" w:hAnsi="Palatino Linotype"/>
                <w:sz w:val="18"/>
                <w:szCs w:val="18"/>
              </w:rPr>
              <w:t>perry</w:t>
            </w:r>
            <w:proofErr w:type="spellEnd"/>
            <w:r w:rsidRPr="00162044">
              <w:rPr>
                <w:rFonts w:ascii="Palatino Linotype" w:hAnsi="Palatino Linotype"/>
                <w:sz w:val="18"/>
                <w:szCs w:val="18"/>
              </w:rPr>
              <w:t xml:space="preserve"> prepared with addition of sugars or juice concentrate after fermentation: 100 mg (**)</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in this context "fruit wine" is defined as wine made from fruits other than grapes</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maximum levels available from all sources, expressed as SO</w:t>
            </w:r>
            <w:r w:rsidRPr="00162044">
              <w:rPr>
                <w:rFonts w:ascii="Palatino Linotype" w:hAnsi="Palatino Linotype"/>
                <w:sz w:val="18"/>
                <w:szCs w:val="18"/>
                <w:vertAlign w:val="superscript"/>
              </w:rPr>
              <w:t xml:space="preserve">2 </w:t>
            </w:r>
            <w:r w:rsidRPr="00162044">
              <w:rPr>
                <w:rFonts w:ascii="Palatino Linotype" w:hAnsi="Palatino Linotype"/>
                <w:sz w:val="18"/>
                <w:szCs w:val="18"/>
              </w:rPr>
              <w:t xml:space="preserve"> in mg/l.</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i/>
                <w:sz w:val="18"/>
                <w:szCs w:val="18"/>
              </w:rPr>
              <w:t>B</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i/>
                <w:sz w:val="18"/>
                <w:szCs w:val="18"/>
              </w:rPr>
              <w:t>E223</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i/>
                <w:sz w:val="18"/>
                <w:szCs w:val="18"/>
              </w:rPr>
              <w:t xml:space="preserve">Potassium </w:t>
            </w:r>
            <w:proofErr w:type="spellStart"/>
            <w:r w:rsidRPr="00162044">
              <w:rPr>
                <w:rFonts w:ascii="Palatino Linotype" w:hAnsi="Palatino Linotype"/>
                <w:i/>
                <w:sz w:val="18"/>
                <w:szCs w:val="18"/>
              </w:rPr>
              <w:t>metabisulphite</w:t>
            </w:r>
            <w:proofErr w:type="spellEnd"/>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i/>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i/>
                <w:sz w:val="18"/>
                <w:szCs w:val="18"/>
              </w:rPr>
              <w:t>crustaceans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E250 or</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E252</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sodium nitrite</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potassium nitrate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For meat products</w:t>
            </w:r>
            <w:r w:rsidRPr="00162044">
              <w:rPr>
                <w:rFonts w:ascii="Palatino Linotype" w:hAnsi="Palatino Linotype"/>
                <w:sz w:val="18"/>
                <w:szCs w:val="18"/>
                <w:vertAlign w:val="superscript"/>
              </w:rPr>
              <w:t>1</w:t>
            </w:r>
            <w:r w:rsidRPr="00162044">
              <w:rPr>
                <w:rFonts w:ascii="Palatino Linotype" w:hAnsi="Palatino Linotype"/>
                <w:sz w:val="18"/>
                <w:szCs w:val="18"/>
              </w:rPr>
              <w:t xml:space="preserve"> </w:t>
            </w:r>
          </w:p>
          <w:p w:rsidR="00DC7A80" w:rsidRPr="00162044" w:rsidRDefault="00DC7A80" w:rsidP="0053756A">
            <w:pPr>
              <w:pStyle w:val="DefaultText"/>
              <w:rPr>
                <w:rFonts w:ascii="Palatino Linotype" w:hAnsi="Palatino Linotype"/>
                <w:sz w:val="18"/>
                <w:szCs w:val="18"/>
              </w:rPr>
            </w:pP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For E 250: indicative ingoing amount expressed as NaNO</w:t>
            </w:r>
            <w:r w:rsidRPr="00162044">
              <w:rPr>
                <w:rFonts w:ascii="Palatino Linotype" w:hAnsi="Palatino Linotype"/>
                <w:sz w:val="18"/>
                <w:szCs w:val="18"/>
                <w:vertAlign w:val="subscript"/>
              </w:rPr>
              <w:t>2</w:t>
            </w:r>
            <w:r w:rsidRPr="00162044">
              <w:rPr>
                <w:rFonts w:ascii="Palatino Linotype" w:hAnsi="Palatino Linotype"/>
                <w:sz w:val="18"/>
                <w:szCs w:val="18"/>
              </w:rPr>
              <w:t>: 80 mg/kg</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For E 252: indicative ingoing amount expressed as </w:t>
            </w:r>
            <w:proofErr w:type="spellStart"/>
            <w:r w:rsidRPr="00162044">
              <w:rPr>
                <w:rFonts w:ascii="Palatino Linotype" w:hAnsi="Palatino Linotype"/>
                <w:sz w:val="18"/>
                <w:szCs w:val="18"/>
              </w:rPr>
              <w:t>NaNO</w:t>
            </w:r>
            <w:proofErr w:type="spellEnd"/>
            <w:r w:rsidRPr="00162044">
              <w:rPr>
                <w:rFonts w:ascii="Palatino Linotype" w:hAnsi="Palatino Linotype"/>
                <w:sz w:val="18"/>
                <w:szCs w:val="18"/>
              </w:rPr>
              <w:pgNum/>
            </w:r>
            <w:r w:rsidRPr="00162044">
              <w:rPr>
                <w:rFonts w:ascii="Palatino Linotype" w:hAnsi="Palatino Linotype"/>
                <w:sz w:val="18"/>
                <w:szCs w:val="18"/>
                <w:vertAlign w:val="subscript"/>
              </w:rPr>
              <w:t>3</w:t>
            </w:r>
            <w:r w:rsidRPr="00162044">
              <w:rPr>
                <w:rFonts w:ascii="Palatino Linotype" w:hAnsi="Palatino Linotype"/>
                <w:sz w:val="18"/>
                <w:szCs w:val="18"/>
              </w:rPr>
              <w:t>: 80 mg/kg</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For E 250: maximum residual amount expressed </w:t>
            </w:r>
            <w:r w:rsidRPr="00162044">
              <w:rPr>
                <w:rFonts w:ascii="Palatino Linotype" w:hAnsi="Palatino Linotype"/>
                <w:sz w:val="18"/>
                <w:szCs w:val="18"/>
              </w:rPr>
              <w:lastRenderedPageBreak/>
              <w:t>as  NaNO</w:t>
            </w:r>
            <w:r w:rsidRPr="00162044">
              <w:rPr>
                <w:rFonts w:ascii="Palatino Linotype" w:hAnsi="Palatino Linotype"/>
                <w:sz w:val="18"/>
                <w:szCs w:val="18"/>
                <w:vertAlign w:val="subscript"/>
              </w:rPr>
              <w:t>2</w:t>
            </w:r>
            <w:r w:rsidRPr="00162044">
              <w:rPr>
                <w:rFonts w:ascii="Palatino Linotype" w:hAnsi="Palatino Linotype"/>
                <w:sz w:val="18"/>
                <w:szCs w:val="18"/>
              </w:rPr>
              <w:t>: 50 mg/kg</w:t>
            </w:r>
          </w:p>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For E 252: maximum residual amount expressed as  NaNO</w:t>
            </w:r>
            <w:r w:rsidRPr="00162044">
              <w:rPr>
                <w:rFonts w:ascii="Palatino Linotype" w:hAnsi="Palatino Linotype"/>
                <w:sz w:val="18"/>
                <w:szCs w:val="18"/>
                <w:vertAlign w:val="subscript"/>
              </w:rPr>
              <w:t>3</w:t>
            </w:r>
            <w:r w:rsidRPr="00162044">
              <w:rPr>
                <w:rFonts w:ascii="Palatino Linotype" w:hAnsi="Palatino Linotype"/>
                <w:sz w:val="18"/>
                <w:szCs w:val="18"/>
              </w:rPr>
              <w:t>: 50 mg/kg</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lastRenderedPageBreak/>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E270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lactic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E290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carbon dioxide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E296</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malic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E300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ascorbic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meat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E301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ascorbate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meat products</w:t>
            </w:r>
            <w:r w:rsidRPr="00162044">
              <w:rPr>
                <w:rFonts w:ascii="Palatino Linotype" w:hAnsi="Palatino Linotype"/>
                <w:sz w:val="18"/>
                <w:szCs w:val="18"/>
                <w:vertAlign w:val="superscript"/>
              </w:rPr>
              <w:t xml:space="preserve">2 </w:t>
            </w:r>
            <w:r w:rsidRPr="00162044">
              <w:rPr>
                <w:rFonts w:ascii="Palatino Linotype" w:hAnsi="Palatino Linotype"/>
                <w:sz w:val="18"/>
                <w:szCs w:val="18"/>
              </w:rPr>
              <w:t xml:space="preserve"> in connection with nitrates and nitrites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E306*</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tocopherol-rich extract</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anti oxidant</w:t>
            </w:r>
            <w:proofErr w:type="spellEnd"/>
            <w:r w:rsidRPr="00162044">
              <w:rPr>
                <w:rFonts w:ascii="Palatino Linotype" w:hAnsi="Palatino Linotype"/>
                <w:sz w:val="18"/>
                <w:szCs w:val="18"/>
              </w:rPr>
              <w:t xml:space="preserve"> for fats and oils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E322*</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lecithin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E325</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lactate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and meat products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E330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citric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C9641D" w:rsidRDefault="00DC7A80" w:rsidP="0053756A">
            <w:pPr>
              <w:pStyle w:val="DefaultText"/>
              <w:rPr>
                <w:rFonts w:ascii="Palatino Linotype" w:hAnsi="Palatino Linotype"/>
                <w:b/>
                <w:sz w:val="18"/>
                <w:szCs w:val="18"/>
              </w:rPr>
            </w:pPr>
            <w:r w:rsidRPr="00C9641D">
              <w:rPr>
                <w:rFonts w:ascii="Palatino Linotype" w:hAnsi="Palatino Linotype"/>
                <w:sz w:val="18"/>
                <w:szCs w:val="18"/>
              </w:rPr>
              <w:t>B</w:t>
            </w:r>
          </w:p>
        </w:tc>
        <w:tc>
          <w:tcPr>
            <w:tcW w:w="1380" w:type="dxa"/>
            <w:tcBorders>
              <w:top w:val="single" w:sz="8" w:space="0" w:color="000000"/>
              <w:left w:val="single" w:sz="8" w:space="0" w:color="000000"/>
              <w:bottom w:val="single" w:sz="8" w:space="0" w:color="000000"/>
              <w:right w:val="single" w:sz="8" w:space="0" w:color="000000"/>
            </w:tcBorders>
          </w:tcPr>
          <w:p w:rsidR="00DC7A80" w:rsidRPr="00C9641D" w:rsidRDefault="00DC7A80" w:rsidP="0053756A">
            <w:pPr>
              <w:pStyle w:val="DefaultText"/>
              <w:rPr>
                <w:rFonts w:ascii="Palatino Linotype" w:hAnsi="Palatino Linotype"/>
                <w:b/>
                <w:sz w:val="18"/>
                <w:szCs w:val="18"/>
              </w:rPr>
            </w:pPr>
            <w:r w:rsidRPr="00C9641D">
              <w:rPr>
                <w:rFonts w:ascii="Palatino Linotype" w:hAnsi="Palatino Linotype"/>
                <w:sz w:val="18"/>
                <w:szCs w:val="18"/>
              </w:rPr>
              <w:t>E330</w:t>
            </w:r>
          </w:p>
        </w:tc>
        <w:tc>
          <w:tcPr>
            <w:tcW w:w="1410" w:type="dxa"/>
            <w:tcBorders>
              <w:top w:val="single" w:sz="8" w:space="0" w:color="000000"/>
              <w:left w:val="single" w:sz="8" w:space="0" w:color="000000"/>
              <w:bottom w:val="single" w:sz="8" w:space="0" w:color="000000"/>
              <w:right w:val="single" w:sz="8" w:space="0" w:color="000000"/>
            </w:tcBorders>
          </w:tcPr>
          <w:p w:rsidR="00DC7A80" w:rsidRPr="00C9641D" w:rsidRDefault="00DC7A80" w:rsidP="0053756A">
            <w:pPr>
              <w:pStyle w:val="DefaultText"/>
              <w:rPr>
                <w:rFonts w:ascii="Palatino Linotype" w:hAnsi="Palatino Linotype"/>
                <w:b/>
                <w:sz w:val="18"/>
                <w:szCs w:val="18"/>
              </w:rPr>
            </w:pPr>
            <w:r w:rsidRPr="00C9641D">
              <w:rPr>
                <w:rFonts w:ascii="Palatino Linotype" w:hAnsi="Palatino Linotype"/>
                <w:sz w:val="18"/>
                <w:szCs w:val="18"/>
              </w:rPr>
              <w:t>citric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C9641D"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C9641D" w:rsidRDefault="00DC7A80" w:rsidP="0053756A">
            <w:pPr>
              <w:pStyle w:val="DefaultText"/>
              <w:rPr>
                <w:rFonts w:ascii="Palatino Linotype" w:hAnsi="Palatino Linotype"/>
                <w:b/>
                <w:sz w:val="18"/>
                <w:szCs w:val="18"/>
              </w:rPr>
            </w:pPr>
            <w:r w:rsidRPr="00C9641D">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C9641D" w:rsidRDefault="00DC7A80" w:rsidP="0053756A">
            <w:pPr>
              <w:pStyle w:val="DefaultText"/>
              <w:rPr>
                <w:rFonts w:ascii="Palatino Linotype" w:hAnsi="Palatino Linotype"/>
                <w:b/>
                <w:sz w:val="18"/>
                <w:szCs w:val="18"/>
              </w:rPr>
            </w:pPr>
            <w:r w:rsidRPr="00C9641D">
              <w:rPr>
                <w:rFonts w:ascii="Palatino Linotype" w:hAnsi="Palatino Linotype"/>
                <w:sz w:val="18"/>
                <w:szCs w:val="18"/>
              </w:rPr>
              <w:t xml:space="preserve">crustaceans and </w:t>
            </w:r>
            <w:proofErr w:type="spellStart"/>
            <w:r w:rsidRPr="00C9641D">
              <w:rPr>
                <w:rFonts w:ascii="Palatino Linotype" w:hAnsi="Palatino Linotype"/>
                <w:sz w:val="18"/>
                <w:szCs w:val="18"/>
              </w:rPr>
              <w:t>molluscs</w:t>
            </w:r>
            <w:proofErr w:type="spellEnd"/>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E331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citrates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E333</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calcium citrates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E334</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tartaric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E335</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tartrates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E336</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potassium tartrates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E392</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extracts of rosemary</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Pr>
                <w:rFonts w:ascii="Palatino Linotype" w:hAnsi="Palatino Linotype"/>
                <w:b/>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3603BF" w:rsidRDefault="00DC7A80" w:rsidP="0053756A">
            <w:pPr>
              <w:pStyle w:val="DefaultText"/>
              <w:rPr>
                <w:rFonts w:ascii="Palatino Linotype" w:hAnsi="Palatino Linotype"/>
                <w:sz w:val="18"/>
                <w:szCs w:val="18"/>
              </w:rPr>
            </w:pPr>
            <w:r w:rsidRPr="003603BF">
              <w:rPr>
                <w:rFonts w:ascii="Palatino Linotype" w:hAnsi="Palatino Linotype"/>
                <w:sz w:val="18"/>
                <w:szCs w:val="18"/>
              </w:rPr>
              <w:t>only when derived from organic production</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E341</w:t>
            </w:r>
            <w:r w:rsidRPr="00162044">
              <w:rPr>
                <w:rFonts w:ascii="Palatino Linotype" w:hAnsi="Palatino Linotype"/>
                <w:sz w:val="18"/>
                <w:szCs w:val="18"/>
                <w:vertAlign w:val="superscript"/>
              </w:rPr>
              <w:t>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monocalcium</w:t>
            </w:r>
            <w:proofErr w:type="spellEnd"/>
            <w:r w:rsidRPr="00162044">
              <w:rPr>
                <w:rFonts w:ascii="Palatino Linotype" w:hAnsi="Palatino Linotype"/>
                <w:sz w:val="18"/>
                <w:szCs w:val="18"/>
              </w:rPr>
              <w:t xml:space="preserve"> phosphate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raising agent for </w:t>
            </w:r>
            <w:proofErr w:type="spellStart"/>
            <w:r w:rsidRPr="00162044">
              <w:rPr>
                <w:rFonts w:ascii="Palatino Linotype" w:hAnsi="Palatino Linotype"/>
                <w:sz w:val="18"/>
                <w:szCs w:val="18"/>
              </w:rPr>
              <w:t>self raising</w:t>
            </w:r>
            <w:proofErr w:type="spellEnd"/>
            <w:r w:rsidRPr="00162044">
              <w:rPr>
                <w:rFonts w:ascii="Palatino Linotype" w:hAnsi="Palatino Linotype"/>
                <w:sz w:val="18"/>
                <w:szCs w:val="18"/>
              </w:rPr>
              <w:t xml:space="preserve"> flour</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E400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alginic</w:t>
            </w:r>
            <w:proofErr w:type="spellEnd"/>
            <w:r w:rsidRPr="00162044">
              <w:rPr>
                <w:rFonts w:ascii="Palatino Linotype" w:hAnsi="Palatino Linotype"/>
                <w:sz w:val="18"/>
                <w:szCs w:val="18"/>
              </w:rPr>
              <w:t xml:space="preserve">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E401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alginate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E402</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potassium alginate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E406</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agar</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and meat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E407</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carrageenan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E410*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locust bean gum</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E412*</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guar gum</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E414*</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arabic</w:t>
            </w:r>
            <w:proofErr w:type="spellEnd"/>
            <w:r w:rsidRPr="00162044">
              <w:rPr>
                <w:rFonts w:ascii="Palatino Linotype" w:hAnsi="Palatino Linotype"/>
                <w:sz w:val="18"/>
                <w:szCs w:val="18"/>
              </w:rPr>
              <w:t xml:space="preserve"> gum</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E415</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xanthan gum</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lastRenderedPageBreak/>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E422</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glycerol</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for plant extracts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E440</w:t>
            </w:r>
            <w:r w:rsidRPr="00162044">
              <w:rPr>
                <w:rFonts w:ascii="Palatino Linotype" w:hAnsi="Palatino Linotype"/>
                <w:sz w:val="18"/>
                <w:szCs w:val="18"/>
                <w:vertAlign w:val="superscript"/>
              </w:rPr>
              <w:t>1</w:t>
            </w:r>
            <w:r w:rsidRPr="00162044">
              <w:rPr>
                <w:rFonts w:ascii="Palatino Linotype" w:hAnsi="Palatino Linotype"/>
                <w:sz w:val="18"/>
                <w:szCs w:val="18"/>
              </w:rPr>
              <w:t>*</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pectin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based products</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E464</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hydroxypropyl</w:t>
            </w:r>
            <w:proofErr w:type="spellEnd"/>
            <w:r w:rsidRPr="00162044">
              <w:rPr>
                <w:rFonts w:ascii="Palatino Linotype" w:hAnsi="Palatino Linotype"/>
                <w:sz w:val="18"/>
                <w:szCs w:val="18"/>
              </w:rPr>
              <w:t xml:space="preserve"> methyl cellulose</w:t>
            </w:r>
            <w:r w:rsidRPr="00162044">
              <w:rPr>
                <w:rFonts w:ascii="Palatino Linotype" w:hAnsi="Palatino Linotype"/>
                <w:sz w:val="18"/>
                <w:szCs w:val="18"/>
              </w:rPr>
              <w:pgNum/>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encapsulation material for capsules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E500</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carbonates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dulce</w:t>
            </w:r>
            <w:proofErr w:type="spellEnd"/>
            <w:r w:rsidRPr="00162044">
              <w:rPr>
                <w:rFonts w:ascii="Palatino Linotype" w:hAnsi="Palatino Linotype"/>
                <w:sz w:val="18"/>
                <w:szCs w:val="18"/>
              </w:rPr>
              <w:t xml:space="preserve"> de leche</w:t>
            </w:r>
            <w:r w:rsidRPr="00162044">
              <w:rPr>
                <w:rFonts w:ascii="Palatino Linotype" w:hAnsi="Palatino Linotype"/>
                <w:sz w:val="18"/>
                <w:szCs w:val="18"/>
                <w:vertAlign w:val="superscript"/>
              </w:rPr>
              <w:t>3</w:t>
            </w:r>
            <w:r w:rsidRPr="00162044">
              <w:rPr>
                <w:rFonts w:ascii="Palatino Linotype" w:hAnsi="Palatino Linotype"/>
                <w:sz w:val="18"/>
                <w:szCs w:val="18"/>
              </w:rPr>
              <w:t xml:space="preserve"> and soured cream butter and sour milk cheese</w:t>
            </w:r>
            <w:r w:rsidRPr="00162044">
              <w:rPr>
                <w:rFonts w:ascii="Palatino Linotype" w:hAnsi="Palatino Linotype"/>
                <w:sz w:val="18"/>
                <w:szCs w:val="18"/>
                <w:vertAlign w:val="superscript"/>
              </w:rPr>
              <w:t>2</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E501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potassium carbonates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E03</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ammonium carbonates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E504</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magnesium carbonates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E509</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calcium chloride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milk coagulation</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E516</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calcium </w:t>
            </w:r>
            <w:proofErr w:type="spellStart"/>
            <w:r w:rsidRPr="00162044">
              <w:rPr>
                <w:rFonts w:ascii="Palatino Linotype" w:hAnsi="Palatino Linotype"/>
                <w:sz w:val="18"/>
                <w:szCs w:val="18"/>
              </w:rPr>
              <w:t>sulphate</w:t>
            </w:r>
            <w:proofErr w:type="spellEnd"/>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carrier</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E524</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sodium hydroxide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surface treatment of </w:t>
            </w:r>
            <w:proofErr w:type="spellStart"/>
            <w:r w:rsidRPr="00162044">
              <w:rPr>
                <w:rFonts w:ascii="Palatino Linotype" w:hAnsi="Palatino Linotype"/>
                <w:sz w:val="18"/>
                <w:szCs w:val="18"/>
              </w:rPr>
              <w:t>laugengeback</w:t>
            </w:r>
            <w:proofErr w:type="spellEnd"/>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E551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silicon dioxide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roofErr w:type="spellStart"/>
            <w:r w:rsidRPr="00162044">
              <w:rPr>
                <w:rFonts w:ascii="Palatino Linotype" w:hAnsi="Palatino Linotype"/>
                <w:sz w:val="18"/>
                <w:szCs w:val="18"/>
              </w:rPr>
              <w:t>anti caking</w:t>
            </w:r>
            <w:proofErr w:type="spellEnd"/>
            <w:r w:rsidRPr="00162044">
              <w:rPr>
                <w:rFonts w:ascii="Palatino Linotype" w:hAnsi="Palatino Linotype"/>
                <w:sz w:val="18"/>
                <w:szCs w:val="18"/>
              </w:rPr>
              <w:t xml:space="preserve"> agent for herbs and spices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E553b</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talc</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coating agent for meat products</w:t>
            </w: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E938</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argon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E939</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helium</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E941</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 xml:space="preserve">nitrogen </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r w:rsidR="00DC7A80" w:rsidRPr="00162044" w:rsidTr="0053756A">
        <w:trPr>
          <w:trHeight w:val="303"/>
          <w:jc w:val="center"/>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A</w:t>
            </w:r>
          </w:p>
        </w:tc>
        <w:tc>
          <w:tcPr>
            <w:tcW w:w="138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E948</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oxygen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b/>
                <w:sz w:val="18"/>
                <w:szCs w:val="18"/>
              </w:rPr>
            </w:pPr>
          </w:p>
        </w:tc>
      </w:tr>
    </w:tbl>
    <w:p w:rsidR="00DC7A80" w:rsidRPr="00615856" w:rsidRDefault="00DC7A80" w:rsidP="00DC7A80">
      <w:pPr>
        <w:pStyle w:val="DefaultText"/>
        <w:jc w:val="center"/>
        <w:rPr>
          <w:rFonts w:ascii="Palatino Linotype" w:hAnsi="Palatino Linotype"/>
          <w:b/>
          <w:sz w:val="20"/>
        </w:rPr>
      </w:pPr>
    </w:p>
    <w:p w:rsidR="00DC7A80" w:rsidRPr="00615856" w:rsidRDefault="00DC7A80" w:rsidP="00DC7A80">
      <w:pPr>
        <w:pStyle w:val="DefaultText"/>
        <w:rPr>
          <w:rFonts w:ascii="Palatino Linotype" w:hAnsi="Palatino Linotype"/>
          <w:sz w:val="20"/>
        </w:rPr>
      </w:pPr>
      <w:r w:rsidRPr="00615856">
        <w:rPr>
          <w:rFonts w:ascii="Palatino Linotype" w:hAnsi="Palatino Linotype"/>
          <w:sz w:val="20"/>
          <w:vertAlign w:val="superscript"/>
        </w:rPr>
        <w:t>1</w:t>
      </w:r>
      <w:r w:rsidRPr="00615856">
        <w:rPr>
          <w:rFonts w:ascii="Palatino Linotype" w:hAnsi="Palatino Linotype"/>
          <w:sz w:val="20"/>
        </w:rPr>
        <w:t xml:space="preserve"> This additive can only be used if it has been demonstrated to the satisfaction of the CB that no technological alternative, giving eh same guarantees and/or allowing to maintain the specific features of the product is available.</w:t>
      </w:r>
    </w:p>
    <w:p w:rsidR="00DC7A80" w:rsidRPr="00615856" w:rsidRDefault="00DC7A80" w:rsidP="00DC7A80">
      <w:pPr>
        <w:pStyle w:val="DefaultText"/>
        <w:rPr>
          <w:rFonts w:ascii="Palatino Linotype" w:hAnsi="Palatino Linotype"/>
          <w:sz w:val="20"/>
        </w:rPr>
      </w:pPr>
      <w:r w:rsidRPr="00615856">
        <w:rPr>
          <w:rFonts w:ascii="Palatino Linotype" w:hAnsi="Palatino Linotype"/>
          <w:sz w:val="20"/>
          <w:vertAlign w:val="superscript"/>
        </w:rPr>
        <w:t>2</w:t>
      </w:r>
      <w:r w:rsidRPr="00615856">
        <w:rPr>
          <w:rFonts w:ascii="Palatino Linotype" w:hAnsi="Palatino Linotype"/>
          <w:sz w:val="20"/>
        </w:rPr>
        <w:t xml:space="preserve"> The restriction concerns only animal products</w:t>
      </w:r>
    </w:p>
    <w:p w:rsidR="00DC7A80" w:rsidRPr="00615856" w:rsidRDefault="00DC7A80" w:rsidP="00DC7A80">
      <w:pPr>
        <w:pStyle w:val="DefaultText"/>
        <w:rPr>
          <w:rFonts w:ascii="Palatino Linotype" w:hAnsi="Palatino Linotype"/>
          <w:sz w:val="20"/>
        </w:rPr>
      </w:pPr>
      <w:r w:rsidRPr="00615856">
        <w:rPr>
          <w:rFonts w:ascii="Palatino Linotype" w:hAnsi="Palatino Linotype"/>
          <w:sz w:val="20"/>
          <w:vertAlign w:val="superscript"/>
        </w:rPr>
        <w:t>3</w:t>
      </w:r>
      <w:r w:rsidRPr="00615856">
        <w:rPr>
          <w:rFonts w:ascii="Palatino Linotype" w:hAnsi="Palatino Linotype"/>
          <w:sz w:val="20"/>
        </w:rPr>
        <w:t xml:space="preserve"> "Dulce de </w:t>
      </w:r>
      <w:proofErr w:type="spellStart"/>
      <w:r w:rsidRPr="00615856">
        <w:rPr>
          <w:rFonts w:ascii="Palatino Linotype" w:hAnsi="Palatino Linotype"/>
          <w:sz w:val="20"/>
        </w:rPr>
        <w:t>leche</w:t>
      </w:r>
      <w:proofErr w:type="spellEnd"/>
      <w:r w:rsidRPr="00615856">
        <w:rPr>
          <w:rFonts w:ascii="Palatino Linotype" w:hAnsi="Palatino Linotype"/>
          <w:sz w:val="20"/>
        </w:rPr>
        <w:t>" or "</w:t>
      </w:r>
      <w:proofErr w:type="spellStart"/>
      <w:r w:rsidRPr="00615856">
        <w:rPr>
          <w:rFonts w:ascii="Palatino Linotype" w:hAnsi="Palatino Linotype"/>
          <w:sz w:val="20"/>
        </w:rPr>
        <w:t>confiture</w:t>
      </w:r>
      <w:proofErr w:type="spellEnd"/>
      <w:r w:rsidRPr="00615856">
        <w:rPr>
          <w:rFonts w:ascii="Palatino Linotype" w:hAnsi="Palatino Linotype"/>
          <w:sz w:val="20"/>
        </w:rPr>
        <w:t xml:space="preserve"> de </w:t>
      </w:r>
      <w:proofErr w:type="spellStart"/>
      <w:r w:rsidRPr="00615856">
        <w:rPr>
          <w:rFonts w:ascii="Palatino Linotype" w:hAnsi="Palatino Linotype"/>
          <w:sz w:val="20"/>
        </w:rPr>
        <w:t>lait</w:t>
      </w:r>
      <w:proofErr w:type="spellEnd"/>
      <w:r w:rsidRPr="00615856">
        <w:rPr>
          <w:rFonts w:ascii="Palatino Linotype" w:hAnsi="Palatino Linotype"/>
          <w:sz w:val="20"/>
        </w:rPr>
        <w:t>" refers to a soft luscious brown cream made of sweetened thickened milk.</w:t>
      </w:r>
    </w:p>
    <w:p w:rsidR="00DC7A80" w:rsidRDefault="00DC7A80" w:rsidP="00DC7A80">
      <w:pPr>
        <w:pStyle w:val="DefaultText"/>
        <w:rPr>
          <w:rFonts w:ascii="Palatino Linotype" w:hAnsi="Palatino Linotype"/>
          <w:sz w:val="18"/>
          <w:szCs w:val="18"/>
        </w:rPr>
      </w:pPr>
      <w:r w:rsidRPr="00162044">
        <w:rPr>
          <w:rFonts w:ascii="Palatino Linotype" w:hAnsi="Palatino Linotype"/>
          <w:sz w:val="18"/>
          <w:szCs w:val="18"/>
        </w:rPr>
        <w:cr/>
      </w:r>
    </w:p>
    <w:p w:rsidR="00DC7A80" w:rsidRDefault="00DC7A80" w:rsidP="00DC7A80">
      <w:pPr>
        <w:pStyle w:val="DefaultText"/>
        <w:rPr>
          <w:rFonts w:ascii="Palatino Linotype" w:hAnsi="Palatino Linotype"/>
          <w:sz w:val="18"/>
          <w:szCs w:val="18"/>
        </w:rPr>
      </w:pPr>
    </w:p>
    <w:p w:rsidR="00DC7A80" w:rsidRDefault="00DC7A80" w:rsidP="00DC7A80">
      <w:pPr>
        <w:pStyle w:val="DefaultText"/>
        <w:rPr>
          <w:rFonts w:ascii="Palatino Linotype" w:hAnsi="Palatino Linotype"/>
          <w:sz w:val="18"/>
          <w:szCs w:val="18"/>
        </w:rPr>
      </w:pPr>
    </w:p>
    <w:p w:rsidR="00DC7A80" w:rsidRDefault="00DC7A80" w:rsidP="00DC7A80">
      <w:pPr>
        <w:pStyle w:val="DefaultText"/>
        <w:rPr>
          <w:rFonts w:ascii="Palatino Linotype" w:hAnsi="Palatino Linotype"/>
          <w:sz w:val="18"/>
          <w:szCs w:val="18"/>
        </w:rPr>
      </w:pPr>
    </w:p>
    <w:p w:rsidR="00DC7A80" w:rsidRDefault="00DC7A80" w:rsidP="00DC7A80">
      <w:pPr>
        <w:pStyle w:val="DefaultText"/>
        <w:rPr>
          <w:rFonts w:ascii="Palatino Linotype" w:hAnsi="Palatino Linotype"/>
          <w:sz w:val="18"/>
          <w:szCs w:val="18"/>
          <w:rtl/>
        </w:rPr>
      </w:pPr>
    </w:p>
    <w:p w:rsidR="00DC7A80" w:rsidRDefault="00DC7A80" w:rsidP="00DC7A80">
      <w:pPr>
        <w:pStyle w:val="DefaultText"/>
        <w:rPr>
          <w:rFonts w:ascii="Palatino Linotype" w:hAnsi="Palatino Linotype"/>
          <w:sz w:val="18"/>
          <w:szCs w:val="18"/>
          <w:rtl/>
        </w:rPr>
      </w:pPr>
    </w:p>
    <w:p w:rsidR="00DC7A80" w:rsidRDefault="00DC7A80" w:rsidP="00DC7A80">
      <w:pPr>
        <w:pStyle w:val="DefaultText"/>
        <w:rPr>
          <w:rFonts w:ascii="Palatino Linotype" w:hAnsi="Palatino Linotype"/>
          <w:sz w:val="18"/>
          <w:szCs w:val="18"/>
        </w:rPr>
      </w:pPr>
    </w:p>
    <w:p w:rsidR="00DC7A80" w:rsidRDefault="00DC7A80" w:rsidP="00DC7A80">
      <w:pPr>
        <w:pStyle w:val="DefaultText"/>
        <w:rPr>
          <w:rFonts w:ascii="Palatino Linotype" w:hAnsi="Palatino Linotype"/>
          <w:sz w:val="18"/>
          <w:szCs w:val="18"/>
        </w:rPr>
      </w:pPr>
    </w:p>
    <w:p w:rsidR="00DC7A80" w:rsidRDefault="00DC7A80" w:rsidP="00DC7A80">
      <w:pPr>
        <w:pStyle w:val="DefaultText"/>
        <w:rPr>
          <w:rFonts w:ascii="Palatino Linotype" w:hAnsi="Palatino Linotype"/>
          <w:sz w:val="18"/>
          <w:szCs w:val="18"/>
        </w:rPr>
      </w:pPr>
    </w:p>
    <w:p w:rsidR="00DC7A80" w:rsidRDefault="00DC7A80" w:rsidP="00DC7A80">
      <w:pPr>
        <w:pStyle w:val="DefaultText"/>
        <w:rPr>
          <w:rFonts w:ascii="Palatino Linotype" w:hAnsi="Palatino Linotype"/>
          <w:sz w:val="18"/>
          <w:szCs w:val="18"/>
        </w:rPr>
      </w:pPr>
    </w:p>
    <w:p w:rsidR="00DC7A80" w:rsidRPr="00234172" w:rsidRDefault="00DC7A80" w:rsidP="00DC7A80">
      <w:pPr>
        <w:pStyle w:val="DefaultText"/>
        <w:rPr>
          <w:rFonts w:ascii="Palatino Linotype" w:hAnsi="Palatino Linotype"/>
          <w:sz w:val="18"/>
          <w:szCs w:val="18"/>
        </w:rPr>
      </w:pPr>
      <w:r w:rsidRPr="00162044">
        <w:rPr>
          <w:rFonts w:ascii="Palatino Linotype" w:hAnsi="Palatino Linotype"/>
          <w:b/>
          <w:sz w:val="18"/>
          <w:szCs w:val="18"/>
        </w:rPr>
        <w:lastRenderedPageBreak/>
        <w:t>SECTION B — PROCESSING AIDS AND OTHER PRODUCTS, WHICH MAY BE USED FOR PROCESSING OF</w:t>
      </w:r>
      <w:r>
        <w:rPr>
          <w:rFonts w:ascii="Palatino Linotype" w:hAnsi="Palatino Linotype"/>
          <w:sz w:val="18"/>
          <w:szCs w:val="18"/>
        </w:rPr>
        <w:t xml:space="preserve"> </w:t>
      </w:r>
      <w:r w:rsidRPr="00162044">
        <w:rPr>
          <w:rFonts w:ascii="Palatino Linotype" w:hAnsi="Palatino Linotype"/>
          <w:b/>
          <w:sz w:val="18"/>
          <w:szCs w:val="18"/>
        </w:rPr>
        <w:t>INGREDIENTS OF AGRICULTURAL ORIGIN FROM ORGANIC PRODUCTION</w:t>
      </w:r>
    </w:p>
    <w:p w:rsidR="00DC7A80" w:rsidRPr="00A57BD0" w:rsidRDefault="00DC7A80" w:rsidP="00DC7A80">
      <w:pPr>
        <w:pStyle w:val="DefaultText"/>
        <w:jc w:val="right"/>
        <w:rPr>
          <w:rFonts w:ascii="Palatino Linotype" w:hAnsi="Palatino Linotype"/>
          <w:bCs/>
          <w:szCs w:val="24"/>
        </w:rPr>
      </w:pPr>
      <w:r w:rsidRPr="00A57BD0">
        <w:rPr>
          <w:rFonts w:ascii="Palatino Linotype" w:hAnsi="Palatino Linotype" w:hint="cs"/>
          <w:bCs/>
          <w:szCs w:val="24"/>
          <w:rtl/>
        </w:rPr>
        <w:t xml:space="preserve">مواد يمكن </w:t>
      </w:r>
      <w:proofErr w:type="gramStart"/>
      <w:r w:rsidR="000B580E" w:rsidRPr="00A57BD0">
        <w:rPr>
          <w:rFonts w:ascii="Palatino Linotype" w:hAnsi="Palatino Linotype" w:hint="cs"/>
          <w:bCs/>
          <w:szCs w:val="24"/>
          <w:rtl/>
        </w:rPr>
        <w:t>إضافتها</w:t>
      </w:r>
      <w:r w:rsidRPr="00A57BD0">
        <w:rPr>
          <w:rFonts w:ascii="Palatino Linotype" w:hAnsi="Palatino Linotype" w:hint="cs"/>
          <w:bCs/>
          <w:szCs w:val="24"/>
          <w:rtl/>
        </w:rPr>
        <w:t xml:space="preserve">  من</w:t>
      </w:r>
      <w:proofErr w:type="gramEnd"/>
      <w:r w:rsidRPr="00A57BD0">
        <w:rPr>
          <w:rFonts w:ascii="Palatino Linotype" w:hAnsi="Palatino Linotype" w:hint="cs"/>
          <w:bCs/>
          <w:szCs w:val="24"/>
          <w:rtl/>
        </w:rPr>
        <w:t xml:space="preserve"> اجل </w:t>
      </w:r>
      <w:r>
        <w:rPr>
          <w:rFonts w:ascii="Palatino Linotype" w:hAnsi="Palatino Linotype" w:hint="cs"/>
          <w:bCs/>
          <w:szCs w:val="24"/>
          <w:rtl/>
        </w:rPr>
        <w:t>ال</w:t>
      </w:r>
      <w:r w:rsidRPr="00A57BD0">
        <w:rPr>
          <w:rFonts w:ascii="Palatino Linotype" w:hAnsi="Palatino Linotype" w:hint="cs"/>
          <w:bCs/>
          <w:szCs w:val="24"/>
          <w:rtl/>
        </w:rPr>
        <w:t xml:space="preserve">مساعدة في التصنيع  لمواد من </w:t>
      </w:r>
      <w:r w:rsidR="000B580E" w:rsidRPr="00A57BD0">
        <w:rPr>
          <w:rFonts w:ascii="Palatino Linotype" w:hAnsi="Palatino Linotype" w:hint="cs"/>
          <w:bCs/>
          <w:szCs w:val="24"/>
          <w:rtl/>
        </w:rPr>
        <w:t>أصل</w:t>
      </w:r>
      <w:r w:rsidRPr="00A57BD0">
        <w:rPr>
          <w:rFonts w:ascii="Palatino Linotype" w:hAnsi="Palatino Linotype" w:hint="cs"/>
          <w:bCs/>
          <w:szCs w:val="24"/>
          <w:rtl/>
        </w:rPr>
        <w:t xml:space="preserve"> زراعة عضوية </w:t>
      </w:r>
    </w:p>
    <w:p w:rsidR="00DC7A80" w:rsidRPr="00615856" w:rsidRDefault="00DC7A80" w:rsidP="00DC7A80">
      <w:pPr>
        <w:pStyle w:val="DefaultText"/>
        <w:rPr>
          <w:rFonts w:ascii="Palatino Linotype" w:hAnsi="Palatino Linotype"/>
          <w:i/>
          <w:sz w:val="18"/>
          <w:szCs w:val="18"/>
        </w:rPr>
      </w:pPr>
      <w:r w:rsidRPr="00162044">
        <w:rPr>
          <w:rFonts w:ascii="Palatino Linotype" w:hAnsi="Palatino Linotype"/>
          <w:i/>
          <w:sz w:val="18"/>
          <w:szCs w:val="18"/>
        </w:rPr>
        <w:t>Note:</w:t>
      </w:r>
      <w:r>
        <w:rPr>
          <w:rFonts w:ascii="Palatino Linotype" w:hAnsi="Palatino Linotype"/>
          <w:i/>
          <w:sz w:val="18"/>
          <w:szCs w:val="18"/>
        </w:rPr>
        <w:t xml:space="preserve"> </w:t>
      </w:r>
      <w:r w:rsidRPr="00615856">
        <w:rPr>
          <w:rFonts w:ascii="Palatino Linotype" w:hAnsi="Palatino Linotype"/>
          <w:sz w:val="18"/>
          <w:szCs w:val="18"/>
        </w:rPr>
        <w:t>Section</w:t>
      </w:r>
      <w:r>
        <w:rPr>
          <w:rFonts w:ascii="Palatino Linotype" w:hAnsi="Palatino Linotype"/>
          <w:i/>
          <w:sz w:val="18"/>
          <w:szCs w:val="18"/>
        </w:rPr>
        <w:t xml:space="preserve"> </w:t>
      </w:r>
      <w:r>
        <w:rPr>
          <w:rFonts w:ascii="Palatino Linotype" w:hAnsi="Palatino Linotype"/>
          <w:sz w:val="18"/>
          <w:szCs w:val="18"/>
        </w:rPr>
        <w:t xml:space="preserve">B </w:t>
      </w:r>
      <w:r w:rsidRPr="00162044">
        <w:rPr>
          <w:rFonts w:ascii="Palatino Linotype" w:hAnsi="Palatino Linotype"/>
          <w:sz w:val="18"/>
          <w:szCs w:val="18"/>
        </w:rPr>
        <w:t>authorized under Regulation (EC) No 834/2007</w:t>
      </w:r>
    </w:p>
    <w:p w:rsidR="00DC7A80" w:rsidRPr="00162044" w:rsidRDefault="00DC7A80" w:rsidP="00DC7A80">
      <w:pPr>
        <w:pStyle w:val="DefaultText"/>
        <w:rPr>
          <w:rFonts w:ascii="Palatino Linotype" w:hAnsi="Palatino Linotype"/>
          <w:sz w:val="18"/>
          <w:szCs w:val="18"/>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05"/>
        <w:gridCol w:w="1410"/>
        <w:gridCol w:w="1410"/>
        <w:gridCol w:w="1335"/>
        <w:gridCol w:w="2410"/>
      </w:tblGrid>
      <w:tr w:rsidR="00DC7A80" w:rsidRPr="00162044" w:rsidTr="0053756A">
        <w:trPr>
          <w:cantSplit/>
          <w:trHeight w:val="303"/>
          <w:tblHeader/>
        </w:trPr>
        <w:tc>
          <w:tcPr>
            <w:tcW w:w="140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b/>
                <w:sz w:val="18"/>
                <w:szCs w:val="18"/>
              </w:rPr>
              <w:t>Authorization</w:t>
            </w:r>
          </w:p>
        </w:tc>
        <w:tc>
          <w:tcPr>
            <w:tcW w:w="1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b/>
                <w:sz w:val="18"/>
                <w:szCs w:val="18"/>
              </w:rPr>
              <w:t>Name</w:t>
            </w:r>
          </w:p>
        </w:tc>
        <w:tc>
          <w:tcPr>
            <w:tcW w:w="2745" w:type="dxa"/>
            <w:gridSpan w:val="2"/>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b/>
                <w:sz w:val="18"/>
                <w:szCs w:val="18"/>
              </w:rPr>
              <w:t>Preparation of foodstuffs of</w:t>
            </w:r>
          </w:p>
        </w:tc>
        <w:tc>
          <w:tcPr>
            <w:tcW w:w="2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b/>
                <w:sz w:val="18"/>
                <w:szCs w:val="18"/>
              </w:rPr>
              <w:t>Specific conditions</w:t>
            </w:r>
          </w:p>
        </w:tc>
      </w:tr>
      <w:tr w:rsidR="00DC7A80" w:rsidRPr="00162044" w:rsidTr="0053756A">
        <w:trPr>
          <w:cantSplit/>
          <w:trHeight w:val="303"/>
          <w:tblHeader/>
        </w:trPr>
        <w:tc>
          <w:tcPr>
            <w:tcW w:w="140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p>
        </w:tc>
        <w:tc>
          <w:tcPr>
            <w:tcW w:w="1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p>
        </w:tc>
        <w:tc>
          <w:tcPr>
            <w:tcW w:w="1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b/>
                <w:sz w:val="18"/>
                <w:szCs w:val="18"/>
              </w:rPr>
              <w:t>plant origin</w:t>
            </w:r>
          </w:p>
        </w:tc>
        <w:tc>
          <w:tcPr>
            <w:tcW w:w="1335"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b/>
                <w:sz w:val="18"/>
                <w:szCs w:val="18"/>
              </w:rPr>
              <w:t>animal origin</w:t>
            </w:r>
          </w:p>
        </w:tc>
        <w:tc>
          <w:tcPr>
            <w:tcW w:w="241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water</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drinking water within the meaning of council directive 98/83</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calcium chloride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coagulation agent</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calcium carbonate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calcium hydroxide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calcium </w:t>
            </w:r>
            <w:proofErr w:type="spellStart"/>
            <w:r w:rsidRPr="00162044">
              <w:rPr>
                <w:rFonts w:ascii="Palatino Linotype" w:hAnsi="Palatino Linotype"/>
                <w:sz w:val="18"/>
                <w:szCs w:val="18"/>
              </w:rPr>
              <w:t>sulphate</w:t>
            </w:r>
            <w:proofErr w:type="spellEnd"/>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coagulation agent</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magnesium chloride (nigari)</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coagulation agent</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potassium carbonate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drying of grapes</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sodium carbonate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sugar production</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lactic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vertAlign w:val="superscript"/>
              </w:rPr>
            </w:pPr>
            <w:r w:rsidRPr="00162044">
              <w:rPr>
                <w:rFonts w:ascii="Palatino Linotype" w:hAnsi="Palatino Linotype"/>
                <w:sz w:val="18"/>
                <w:szCs w:val="18"/>
              </w:rPr>
              <w:t>for the regulation of the pH of the brine bath in cheese production</w:t>
            </w:r>
            <w:r w:rsidRPr="00162044">
              <w:rPr>
                <w:rFonts w:ascii="Palatino Linotype" w:hAnsi="Palatino Linotype"/>
                <w:sz w:val="18"/>
                <w:szCs w:val="18"/>
                <w:vertAlign w:val="superscript"/>
              </w:rPr>
              <w:t>1</w:t>
            </w:r>
          </w:p>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citric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vertAlign w:val="superscript"/>
              </w:rPr>
            </w:pPr>
            <w:r w:rsidRPr="00162044">
              <w:rPr>
                <w:rFonts w:ascii="Palatino Linotype" w:hAnsi="Palatino Linotype"/>
                <w:sz w:val="18"/>
                <w:szCs w:val="18"/>
              </w:rPr>
              <w:t>for the regulation of the pH of the brine bath in cheese production</w:t>
            </w:r>
            <w:r w:rsidRPr="00162044">
              <w:rPr>
                <w:rFonts w:ascii="Palatino Linotype" w:hAnsi="Palatino Linotype"/>
                <w:sz w:val="18"/>
                <w:szCs w:val="18"/>
                <w:vertAlign w:val="superscript"/>
              </w:rPr>
              <w:t>1</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oil production and hydrolysis of starch</w:t>
            </w:r>
            <w:r w:rsidRPr="00162044">
              <w:rPr>
                <w:rFonts w:ascii="Palatino Linotype" w:hAnsi="Palatino Linotype"/>
                <w:sz w:val="18"/>
                <w:szCs w:val="18"/>
                <w:vertAlign w:val="superscript"/>
              </w:rPr>
              <w:t>2</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sodium hydroxide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gramStart"/>
            <w:r w:rsidRPr="00162044">
              <w:rPr>
                <w:rFonts w:ascii="Palatino Linotype" w:hAnsi="Palatino Linotype"/>
                <w:sz w:val="18"/>
                <w:szCs w:val="18"/>
              </w:rPr>
              <w:t>sugar</w:t>
            </w:r>
            <w:proofErr w:type="gramEnd"/>
            <w:r w:rsidRPr="00162044">
              <w:rPr>
                <w:rFonts w:ascii="Palatino Linotype" w:hAnsi="Palatino Linotype"/>
                <w:sz w:val="18"/>
                <w:szCs w:val="18"/>
              </w:rPr>
              <w:t xml:space="preserve"> production. </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 xml:space="preserve">oil production from rape seed (brassica </w:t>
            </w:r>
            <w:proofErr w:type="spellStart"/>
            <w:r w:rsidRPr="00162044">
              <w:rPr>
                <w:rFonts w:ascii="Palatino Linotype" w:hAnsi="Palatino Linotype"/>
                <w:sz w:val="18"/>
                <w:szCs w:val="18"/>
              </w:rPr>
              <w:t>spp</w:t>
            </w:r>
            <w:proofErr w:type="spellEnd"/>
            <w:r w:rsidRPr="00162044">
              <w:rPr>
                <w:rFonts w:ascii="Palatino Linotype" w:hAnsi="Palatino Linotype"/>
                <w:sz w:val="18"/>
                <w:szCs w:val="18"/>
              </w:rPr>
              <w:t>)</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sulphuric</w:t>
            </w:r>
            <w:proofErr w:type="spellEnd"/>
            <w:r w:rsidRPr="00162044">
              <w:rPr>
                <w:rFonts w:ascii="Palatino Linotype" w:hAnsi="Palatino Linotype"/>
                <w:sz w:val="18"/>
                <w:szCs w:val="18"/>
              </w:rPr>
              <w:t xml:space="preserve">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 sugar production</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hydrochloric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  for the regulation of the pH of the brine bath in processing of Gouda, Edam and </w:t>
            </w:r>
            <w:proofErr w:type="spellStart"/>
            <w:r w:rsidRPr="00162044">
              <w:rPr>
                <w:rFonts w:ascii="Palatino Linotype" w:hAnsi="Palatino Linotype"/>
                <w:sz w:val="18"/>
                <w:szCs w:val="18"/>
              </w:rPr>
              <w:t>Maasdammer</w:t>
            </w:r>
            <w:proofErr w:type="spellEnd"/>
            <w:r w:rsidRPr="00162044">
              <w:rPr>
                <w:rFonts w:ascii="Palatino Linotype" w:hAnsi="Palatino Linotype"/>
                <w:sz w:val="18"/>
                <w:szCs w:val="18"/>
              </w:rPr>
              <w:t xml:space="preserve"> cheeses; </w:t>
            </w:r>
            <w:proofErr w:type="spellStart"/>
            <w:r w:rsidRPr="00162044">
              <w:rPr>
                <w:rFonts w:ascii="Palatino Linotype" w:hAnsi="Palatino Linotype"/>
                <w:sz w:val="18"/>
                <w:szCs w:val="18"/>
              </w:rPr>
              <w:t>Boerenkaas</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Friese</w:t>
            </w:r>
            <w:proofErr w:type="spellEnd"/>
            <w:r w:rsidRPr="00162044">
              <w:rPr>
                <w:rFonts w:ascii="Palatino Linotype" w:hAnsi="Palatino Linotype"/>
                <w:sz w:val="18"/>
                <w:szCs w:val="18"/>
              </w:rPr>
              <w:t xml:space="preserve"> and </w:t>
            </w:r>
            <w:proofErr w:type="spellStart"/>
            <w:r w:rsidRPr="00162044">
              <w:rPr>
                <w:rFonts w:ascii="Palatino Linotype" w:hAnsi="Palatino Linotype"/>
                <w:sz w:val="18"/>
                <w:szCs w:val="18"/>
              </w:rPr>
              <w:t>Leidse</w:t>
            </w:r>
            <w:proofErr w:type="spellEnd"/>
            <w:r w:rsidRPr="00162044">
              <w:rPr>
                <w:rFonts w:ascii="Palatino Linotype" w:hAnsi="Palatino Linotype"/>
                <w:sz w:val="18"/>
                <w:szCs w:val="18"/>
              </w:rPr>
              <w:t xml:space="preserve"> </w:t>
            </w:r>
            <w:proofErr w:type="spellStart"/>
            <w:r w:rsidRPr="00162044">
              <w:rPr>
                <w:rFonts w:ascii="Palatino Linotype" w:hAnsi="Palatino Linotype"/>
                <w:sz w:val="18"/>
                <w:szCs w:val="18"/>
              </w:rPr>
              <w:t>Nagelkaas</w:t>
            </w:r>
            <w:proofErr w:type="spellEnd"/>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ammonium hydroxide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hydrogen peroxide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lastRenderedPageBreak/>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carbon dioxide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nitrogren</w:t>
            </w:r>
            <w:proofErr w:type="spellEnd"/>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ethanol</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solvent</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tannic acid</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filtration aid</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egg white albumen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casein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gelatin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isinglass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vegetable oils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greasing, releasing or anti-foaming agent</w:t>
            </w:r>
            <w:r w:rsidRPr="00162044">
              <w:rPr>
                <w:rFonts w:ascii="Palatino Linotype" w:hAnsi="Palatino Linotype"/>
                <w:sz w:val="18"/>
                <w:szCs w:val="18"/>
              </w:rPr>
              <w:pgNum/>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silicon dioxide gel or colloidal solution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activated carbon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talc</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 compliance with the specific purity criteria for food additive E553b</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bentonite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vertAlign w:val="superscript"/>
              </w:rPr>
            </w:pPr>
            <w:r w:rsidRPr="00162044">
              <w:rPr>
                <w:rFonts w:ascii="Palatino Linotype" w:hAnsi="Palatino Linotype"/>
                <w:sz w:val="18"/>
                <w:szCs w:val="18"/>
              </w:rPr>
              <w:t>sticking agent for mead</w:t>
            </w:r>
            <w:r w:rsidRPr="00162044">
              <w:rPr>
                <w:rFonts w:ascii="Palatino Linotype" w:hAnsi="Palatino Linotype"/>
                <w:sz w:val="18"/>
                <w:szCs w:val="18"/>
                <w:vertAlign w:val="superscript"/>
              </w:rPr>
              <w:t>1</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 compliance with the specific purity criteria for food additive E558</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kaolin</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Propolis</w:t>
            </w:r>
            <w:r w:rsidRPr="00162044">
              <w:rPr>
                <w:rFonts w:ascii="Palatino Linotype" w:hAnsi="Palatino Linotype"/>
                <w:sz w:val="18"/>
                <w:szCs w:val="18"/>
                <w:vertAlign w:val="superscript"/>
              </w:rPr>
              <w:t>1</w:t>
            </w:r>
          </w:p>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in compliance with the specific purity criteria for food additive E559</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cellulose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w:t>
            </w:r>
            <w:r w:rsidRPr="00162044">
              <w:rPr>
                <w:rFonts w:ascii="Palatino Linotype" w:hAnsi="Palatino Linotype"/>
                <w:sz w:val="18"/>
                <w:szCs w:val="18"/>
                <w:vertAlign w:val="superscript"/>
              </w:rPr>
              <w:t>1</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diatomaceous earth</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w:t>
            </w:r>
            <w:r w:rsidRPr="00162044">
              <w:rPr>
                <w:rFonts w:ascii="Palatino Linotype" w:hAnsi="Palatino Linotype"/>
                <w:sz w:val="18"/>
                <w:szCs w:val="18"/>
                <w:vertAlign w:val="superscript"/>
              </w:rPr>
              <w:t>1</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perlite</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roofErr w:type="spellStart"/>
            <w:r w:rsidRPr="00162044">
              <w:rPr>
                <w:rFonts w:ascii="Palatino Linotype" w:hAnsi="Palatino Linotype"/>
                <w:sz w:val="18"/>
                <w:szCs w:val="18"/>
              </w:rPr>
              <w:t>gelatine</w:t>
            </w:r>
            <w:proofErr w:type="spellEnd"/>
            <w:r w:rsidRPr="00162044">
              <w:rPr>
                <w:rFonts w:ascii="Palatino Linotype" w:hAnsi="Palatino Linotype"/>
                <w:sz w:val="18"/>
                <w:szCs w:val="18"/>
              </w:rPr>
              <w:t xml:space="preserve"> production</w:t>
            </w:r>
            <w:r w:rsidRPr="00162044">
              <w:rPr>
                <w:rFonts w:ascii="Palatino Linotype" w:hAnsi="Palatino Linotype"/>
                <w:sz w:val="18"/>
                <w:szCs w:val="18"/>
                <w:vertAlign w:val="superscript"/>
              </w:rPr>
              <w:t>1</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hazelnut shells</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rice meal</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beeswax</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releasing agent</w:t>
            </w:r>
          </w:p>
        </w:tc>
      </w:tr>
      <w:tr w:rsidR="00DC7A80" w:rsidRPr="00162044" w:rsidTr="0053756A">
        <w:trPr>
          <w:trHeight w:val="303"/>
        </w:trPr>
        <w:tc>
          <w:tcPr>
            <w:tcW w:w="140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A</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carnauba wax</w:t>
            </w:r>
          </w:p>
        </w:tc>
        <w:tc>
          <w:tcPr>
            <w:tcW w:w="1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x</w:t>
            </w:r>
          </w:p>
        </w:tc>
        <w:tc>
          <w:tcPr>
            <w:tcW w:w="1335"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C7A80" w:rsidRPr="00162044" w:rsidRDefault="00DC7A80" w:rsidP="0053756A">
            <w:pPr>
              <w:pStyle w:val="DefaultText"/>
              <w:rPr>
                <w:rFonts w:ascii="Palatino Linotype" w:hAnsi="Palatino Linotype"/>
                <w:sz w:val="18"/>
                <w:szCs w:val="18"/>
              </w:rPr>
            </w:pPr>
            <w:r w:rsidRPr="00162044">
              <w:rPr>
                <w:rFonts w:ascii="Palatino Linotype" w:hAnsi="Palatino Linotype"/>
                <w:sz w:val="18"/>
                <w:szCs w:val="18"/>
              </w:rPr>
              <w:t>releasing agent</w:t>
            </w:r>
          </w:p>
        </w:tc>
      </w:tr>
    </w:tbl>
    <w:p w:rsidR="00DC7A80" w:rsidRPr="00162044" w:rsidRDefault="00DC7A80" w:rsidP="00DC7A80">
      <w:pPr>
        <w:pStyle w:val="DefaultText"/>
        <w:rPr>
          <w:rFonts w:ascii="Palatino Linotype" w:hAnsi="Palatino Linotype"/>
          <w:sz w:val="18"/>
          <w:szCs w:val="18"/>
        </w:rPr>
      </w:pPr>
    </w:p>
    <w:p w:rsidR="00DC7A80" w:rsidRPr="00162044" w:rsidRDefault="00DC7A80" w:rsidP="00DC7A80">
      <w:pPr>
        <w:pStyle w:val="DefaultText"/>
        <w:rPr>
          <w:rFonts w:ascii="Palatino Linotype" w:hAnsi="Palatino Linotype"/>
          <w:sz w:val="18"/>
          <w:szCs w:val="18"/>
        </w:rPr>
      </w:pPr>
      <w:r w:rsidRPr="00162044">
        <w:rPr>
          <w:rFonts w:ascii="Palatino Linotype" w:hAnsi="Palatino Linotype"/>
          <w:sz w:val="18"/>
          <w:szCs w:val="18"/>
          <w:vertAlign w:val="superscript"/>
        </w:rPr>
        <w:t>1</w:t>
      </w:r>
      <w:r w:rsidRPr="00162044">
        <w:rPr>
          <w:rFonts w:ascii="Palatino Linotype" w:hAnsi="Palatino Linotype"/>
          <w:sz w:val="18"/>
          <w:szCs w:val="18"/>
        </w:rPr>
        <w:t xml:space="preserve"> The restriction concerns only animal products</w:t>
      </w:r>
    </w:p>
    <w:p w:rsidR="00DC7A80" w:rsidRPr="00162044" w:rsidRDefault="00DC7A80" w:rsidP="00DC7A80">
      <w:pPr>
        <w:pStyle w:val="DefaultText"/>
        <w:rPr>
          <w:rFonts w:ascii="Palatino Linotype" w:hAnsi="Palatino Linotype"/>
          <w:sz w:val="18"/>
          <w:szCs w:val="18"/>
        </w:rPr>
      </w:pPr>
      <w:r w:rsidRPr="00162044">
        <w:rPr>
          <w:rFonts w:ascii="Palatino Linotype" w:hAnsi="Palatino Linotype"/>
          <w:sz w:val="18"/>
          <w:szCs w:val="18"/>
          <w:vertAlign w:val="superscript"/>
        </w:rPr>
        <w:t>2</w:t>
      </w:r>
      <w:r w:rsidRPr="00162044">
        <w:rPr>
          <w:rFonts w:ascii="Palatino Linotype" w:hAnsi="Palatino Linotype"/>
          <w:sz w:val="18"/>
          <w:szCs w:val="18"/>
        </w:rPr>
        <w:t xml:space="preserve"> The restriction concerns only plant products</w:t>
      </w:r>
    </w:p>
    <w:p w:rsidR="00DC7A80" w:rsidRDefault="00DC7A80" w:rsidP="00DC7A80">
      <w:pPr>
        <w:pStyle w:val="DefaultText"/>
        <w:rPr>
          <w:rFonts w:ascii="Palatino Linotype" w:hAnsi="Palatino Linotype"/>
          <w:sz w:val="18"/>
        </w:rPr>
      </w:pPr>
      <w:r>
        <w:rPr>
          <w:rFonts w:ascii="Palatino Linotype" w:hAnsi="Palatino Linotype"/>
          <w:sz w:val="18"/>
        </w:rPr>
        <w:cr/>
      </w:r>
      <w:r>
        <w:br w:type="page"/>
      </w:r>
      <w:r w:rsidRPr="004308F3">
        <w:rPr>
          <w:rFonts w:ascii="Palatino Linotype" w:hAnsi="Palatino Linotype"/>
          <w:b/>
          <w:sz w:val="18"/>
          <w:szCs w:val="18"/>
        </w:rPr>
        <w:lastRenderedPageBreak/>
        <w:t xml:space="preserve">SECTION C — PROCESSING AIDS FOR THE PRODUCTION OF YEAST AND YEAST PRODUCTS </w:t>
      </w:r>
    </w:p>
    <w:p w:rsidR="00DC7A80" w:rsidRPr="00A57BD0" w:rsidRDefault="00DC7A80" w:rsidP="00DC7A80">
      <w:pPr>
        <w:pStyle w:val="DefaultText"/>
        <w:jc w:val="right"/>
        <w:rPr>
          <w:rFonts w:ascii="Palatino Linotype" w:hAnsi="Palatino Linotype"/>
          <w:bCs/>
          <w:sz w:val="28"/>
          <w:szCs w:val="28"/>
        </w:rPr>
      </w:pPr>
      <w:r w:rsidRPr="00A57BD0">
        <w:rPr>
          <w:rFonts w:ascii="Palatino Linotype" w:hAnsi="Palatino Linotype" w:hint="cs"/>
          <w:bCs/>
          <w:sz w:val="28"/>
          <w:szCs w:val="28"/>
          <w:rtl/>
        </w:rPr>
        <w:t>مواد  تصنيعية مسموح استخدامها في تصنيع الخميرة</w:t>
      </w:r>
    </w:p>
    <w:p w:rsidR="00DC7A80" w:rsidRPr="00615856" w:rsidRDefault="00DC7A80" w:rsidP="00DC7A80">
      <w:pPr>
        <w:pStyle w:val="DefaultText"/>
        <w:rPr>
          <w:rFonts w:ascii="Palatino Linotype" w:hAnsi="Palatino Linotype"/>
          <w:i/>
          <w:sz w:val="18"/>
          <w:szCs w:val="18"/>
        </w:rPr>
      </w:pPr>
      <w:r w:rsidRPr="004308F3">
        <w:rPr>
          <w:rFonts w:ascii="Palatino Linotype" w:hAnsi="Palatino Linotype"/>
          <w:i/>
          <w:sz w:val="18"/>
          <w:szCs w:val="18"/>
        </w:rPr>
        <w:t xml:space="preserve">Note: </w:t>
      </w:r>
      <w:r w:rsidRPr="004308F3">
        <w:rPr>
          <w:rFonts w:ascii="Palatino Linotype" w:hAnsi="Palatino Linotype"/>
          <w:sz w:val="18"/>
          <w:szCs w:val="18"/>
        </w:rPr>
        <w:t xml:space="preserve">Section C </w:t>
      </w:r>
      <w:proofErr w:type="spellStart"/>
      <w:r w:rsidRPr="004308F3">
        <w:rPr>
          <w:rFonts w:ascii="Palatino Linotype" w:hAnsi="Palatino Linotype"/>
          <w:sz w:val="18"/>
          <w:szCs w:val="18"/>
        </w:rPr>
        <w:t>authorised</w:t>
      </w:r>
      <w:proofErr w:type="spellEnd"/>
      <w:r w:rsidRPr="004308F3">
        <w:rPr>
          <w:rFonts w:ascii="Palatino Linotype" w:hAnsi="Palatino Linotype"/>
          <w:sz w:val="18"/>
          <w:szCs w:val="18"/>
        </w:rPr>
        <w:t xml:space="preserve"> under Regulation (EC) No 1254/2008</w:t>
      </w:r>
    </w:p>
    <w:p w:rsidR="00DC7A80" w:rsidRDefault="00DC7A80" w:rsidP="00DC7A80">
      <w:pPr>
        <w:pStyle w:val="DefaultText"/>
        <w:jc w:val="both"/>
        <w:rPr>
          <w:rFonts w:ascii="Palatino Linotype" w:hAnsi="Palatino Linotype"/>
          <w:b/>
          <w:sz w:val="18"/>
          <w:szCs w:val="18"/>
        </w:rPr>
      </w:pPr>
    </w:p>
    <w:p w:rsidR="00DC7A80" w:rsidRDefault="00DC7A80" w:rsidP="00DC7A80">
      <w:pPr>
        <w:pStyle w:val="DefaultText"/>
        <w:rPr>
          <w:rFonts w:ascii="Palatino Linotype" w:hAnsi="Palatino Linotype"/>
          <w:b/>
          <w:sz w:val="18"/>
          <w:szCs w:val="18"/>
        </w:rPr>
      </w:pPr>
    </w:p>
    <w:tbl>
      <w:tblPr>
        <w:tblW w:w="0" w:type="auto"/>
        <w:jc w:val="center"/>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40"/>
        <w:gridCol w:w="1440"/>
        <w:gridCol w:w="1710"/>
        <w:gridCol w:w="3440"/>
      </w:tblGrid>
      <w:tr w:rsidR="00DC7A80" w:rsidRPr="00162044" w:rsidTr="0053756A">
        <w:trPr>
          <w:cantSplit/>
          <w:trHeight w:val="303"/>
          <w:tblHeader/>
          <w:jc w:val="center"/>
        </w:trPr>
        <w:tc>
          <w:tcPr>
            <w:tcW w:w="174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Pr>
                <w:rFonts w:ascii="Palatino Linotype" w:hAnsi="Palatino Linotype"/>
                <w:b/>
                <w:sz w:val="18"/>
                <w:szCs w:val="18"/>
              </w:rPr>
              <w:t>Name</w:t>
            </w:r>
          </w:p>
        </w:tc>
        <w:tc>
          <w:tcPr>
            <w:tcW w:w="144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Pr>
                <w:rFonts w:ascii="Palatino Linotype" w:hAnsi="Palatino Linotype"/>
                <w:b/>
                <w:sz w:val="18"/>
                <w:szCs w:val="18"/>
              </w:rPr>
              <w:t>Primary Yeast</w:t>
            </w:r>
          </w:p>
        </w:tc>
        <w:tc>
          <w:tcPr>
            <w:tcW w:w="1710" w:type="dxa"/>
            <w:tcBorders>
              <w:top w:val="single" w:sz="8" w:space="0" w:color="000000"/>
              <w:left w:val="single" w:sz="8" w:space="0" w:color="000000"/>
              <w:bottom w:val="single" w:sz="8" w:space="0" w:color="000000"/>
              <w:right w:val="single" w:sz="8" w:space="0" w:color="000000"/>
            </w:tcBorders>
            <w:shd w:val="clear" w:color="000000" w:fill="C0C0C0"/>
          </w:tcPr>
          <w:p w:rsidR="00DC7A80" w:rsidRDefault="00DC7A80" w:rsidP="0053756A">
            <w:pPr>
              <w:pStyle w:val="DefaultText"/>
              <w:jc w:val="center"/>
              <w:rPr>
                <w:rFonts w:ascii="Palatino Linotype" w:hAnsi="Palatino Linotype"/>
                <w:b/>
                <w:sz w:val="18"/>
                <w:szCs w:val="18"/>
              </w:rPr>
            </w:pPr>
            <w:r>
              <w:rPr>
                <w:rFonts w:ascii="Palatino Linotype" w:hAnsi="Palatino Linotype"/>
                <w:b/>
                <w:sz w:val="18"/>
                <w:szCs w:val="18"/>
              </w:rPr>
              <w:t>Yeast confections/</w:t>
            </w:r>
          </w:p>
          <w:p w:rsidR="00DC7A80" w:rsidRPr="00162044" w:rsidRDefault="00DC7A80" w:rsidP="0053756A">
            <w:pPr>
              <w:pStyle w:val="DefaultText"/>
              <w:jc w:val="center"/>
              <w:rPr>
                <w:rFonts w:ascii="Palatino Linotype" w:hAnsi="Palatino Linotype"/>
                <w:b/>
                <w:sz w:val="18"/>
                <w:szCs w:val="18"/>
              </w:rPr>
            </w:pPr>
            <w:r>
              <w:rPr>
                <w:rFonts w:ascii="Palatino Linotype" w:hAnsi="Palatino Linotype"/>
                <w:b/>
                <w:sz w:val="18"/>
                <w:szCs w:val="18"/>
              </w:rPr>
              <w:t>formulations</w:t>
            </w:r>
          </w:p>
        </w:tc>
        <w:tc>
          <w:tcPr>
            <w:tcW w:w="3440" w:type="dxa"/>
            <w:tcBorders>
              <w:top w:val="single" w:sz="8" w:space="0" w:color="000000"/>
              <w:left w:val="single" w:sz="8" w:space="0" w:color="000000"/>
              <w:bottom w:val="single" w:sz="8" w:space="0" w:color="000000"/>
              <w:right w:val="single" w:sz="8" w:space="0" w:color="000000"/>
            </w:tcBorders>
            <w:shd w:val="clear" w:color="000000" w:fill="C0C0C0"/>
          </w:tcPr>
          <w:p w:rsidR="00DC7A80" w:rsidRPr="00162044" w:rsidRDefault="00DC7A80" w:rsidP="0053756A">
            <w:pPr>
              <w:pStyle w:val="DefaultText"/>
              <w:jc w:val="center"/>
              <w:rPr>
                <w:rFonts w:ascii="Palatino Linotype" w:hAnsi="Palatino Linotype"/>
                <w:b/>
                <w:sz w:val="18"/>
                <w:szCs w:val="18"/>
              </w:rPr>
            </w:pPr>
            <w:r w:rsidRPr="00162044">
              <w:rPr>
                <w:rFonts w:ascii="Palatino Linotype" w:hAnsi="Palatino Linotype"/>
                <w:b/>
                <w:sz w:val="18"/>
                <w:szCs w:val="18"/>
              </w:rPr>
              <w:t>Specific conditions</w:t>
            </w: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Calcium chloride</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Carbon dioxide</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Citric acid</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For the regulation of the pH in yeast production</w:t>
            </w: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Lactic acid</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For the regulation of the pH in yeast production</w:t>
            </w: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Nitrogen</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Oxygen</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Potato starch</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For filtering</w:t>
            </w: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Sodium carbonate</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For the regulation of the pH</w:t>
            </w:r>
          </w:p>
        </w:tc>
      </w:tr>
      <w:tr w:rsidR="00DC7A80" w:rsidRPr="00162044" w:rsidTr="0053756A">
        <w:trPr>
          <w:trHeight w:val="303"/>
          <w:jc w:val="center"/>
        </w:trPr>
        <w:tc>
          <w:tcPr>
            <w:tcW w:w="17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Vegetable oils</w:t>
            </w:r>
          </w:p>
        </w:tc>
        <w:tc>
          <w:tcPr>
            <w:tcW w:w="1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171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jc w:val="center"/>
              <w:rPr>
                <w:rFonts w:ascii="Palatino Linotype" w:hAnsi="Palatino Linotype"/>
                <w:sz w:val="18"/>
                <w:szCs w:val="18"/>
              </w:rPr>
            </w:pPr>
            <w:r w:rsidRPr="004308F3">
              <w:rPr>
                <w:rFonts w:ascii="Palatino Linotype" w:hAnsi="Palatino Linotype"/>
                <w:sz w:val="18"/>
                <w:szCs w:val="18"/>
              </w:rPr>
              <w:t>X</w:t>
            </w:r>
          </w:p>
        </w:tc>
        <w:tc>
          <w:tcPr>
            <w:tcW w:w="3440" w:type="dxa"/>
            <w:tcBorders>
              <w:top w:val="single" w:sz="8" w:space="0" w:color="000000"/>
              <w:left w:val="single" w:sz="8" w:space="0" w:color="000000"/>
              <w:bottom w:val="single" w:sz="8" w:space="0" w:color="000000"/>
              <w:right w:val="single" w:sz="8" w:space="0" w:color="000000"/>
            </w:tcBorders>
          </w:tcPr>
          <w:p w:rsidR="00DC7A80" w:rsidRPr="004308F3" w:rsidRDefault="00DC7A80" w:rsidP="0053756A">
            <w:pPr>
              <w:pStyle w:val="DefaultText"/>
              <w:rPr>
                <w:rFonts w:ascii="Palatino Linotype" w:hAnsi="Palatino Linotype"/>
                <w:sz w:val="18"/>
                <w:szCs w:val="18"/>
              </w:rPr>
            </w:pPr>
            <w:r w:rsidRPr="004308F3">
              <w:rPr>
                <w:rFonts w:ascii="Palatino Linotype" w:hAnsi="Palatino Linotype"/>
                <w:sz w:val="18"/>
                <w:szCs w:val="18"/>
              </w:rPr>
              <w:t>Greasing, releasing or anti-foaming agent</w:t>
            </w:r>
          </w:p>
        </w:tc>
      </w:tr>
    </w:tbl>
    <w:p w:rsidR="00DC7A80" w:rsidRPr="00162044" w:rsidRDefault="00DC7A80" w:rsidP="00DC7A80">
      <w:pPr>
        <w:pStyle w:val="DefaultText"/>
        <w:rPr>
          <w:rFonts w:ascii="Palatino Linotype" w:hAnsi="Palatino Linotype"/>
          <w:sz w:val="18"/>
          <w:szCs w:val="18"/>
        </w:rPr>
      </w:pPr>
    </w:p>
    <w:p w:rsidR="00DC7A80" w:rsidRDefault="00DC7A80" w:rsidP="00DC7A80">
      <w:r>
        <w:br w:type="page"/>
      </w:r>
    </w:p>
    <w:p w:rsidR="00DC7A80" w:rsidRPr="009E41B1" w:rsidRDefault="00DC7A80" w:rsidP="00861048">
      <w:pPr>
        <w:bidi/>
        <w:jc w:val="center"/>
        <w:rPr>
          <w:rFonts w:ascii="Segoe UI" w:hAnsi="Segoe UI" w:cs="Segoe UI"/>
          <w:color w:val="000000"/>
          <w:rtl/>
        </w:rPr>
      </w:pPr>
      <w:r>
        <w:rPr>
          <w:sz w:val="28"/>
          <w:szCs w:val="28"/>
        </w:rPr>
        <w:lastRenderedPageBreak/>
        <w:t>A</w:t>
      </w:r>
    </w:p>
    <w:sectPr w:rsidR="00DC7A80" w:rsidRPr="009E41B1" w:rsidSect="002A37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99" w:rsidRDefault="003E1399" w:rsidP="00F355D7">
      <w:pPr>
        <w:spacing w:after="0" w:line="240" w:lineRule="auto"/>
      </w:pPr>
      <w:r>
        <w:separator/>
      </w:r>
    </w:p>
  </w:endnote>
  <w:endnote w:type="continuationSeparator" w:id="0">
    <w:p w:rsidR="003E1399" w:rsidRDefault="003E1399" w:rsidP="00F3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Linotype-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font293">
    <w:altName w:val="Times New Roman"/>
    <w:charset w:val="00"/>
    <w:family w:val="auto"/>
    <w:pitch w:val="default"/>
  </w:font>
  <w:font w:name="EUAlbertina-Regu-Identity-H">
    <w:panose1 w:val="00000000000000000000"/>
    <w:charset w:val="00"/>
    <w:family w:val="auto"/>
    <w:notTrueType/>
    <w:pitch w:val="default"/>
    <w:sig w:usb0="00000003" w:usb1="00000000" w:usb2="00000000" w:usb3="00000000" w:csb0="00000001" w:csb1="00000000"/>
  </w:font>
  <w:font w:name="’'70hÔˇø•'12—">
    <w:altName w:val="Cambria"/>
    <w:panose1 w:val="00000000000000000000"/>
    <w:charset w:val="4D"/>
    <w:family w:val="auto"/>
    <w:notTrueType/>
    <w:pitch w:val="default"/>
    <w:sig w:usb0="00000003" w:usb1="00000000" w:usb2="00000000" w:usb3="00000000" w:csb0="00000001" w:csb1="00000000"/>
  </w:font>
  <w:font w:name="É5'1C(›ˇø•'12—">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B2" w:rsidRDefault="00224BB2" w:rsidP="00FA31F2">
    <w:pPr>
      <w:pStyle w:val="Footer"/>
      <w:tabs>
        <w:tab w:val="clear" w:pos="4680"/>
        <w:tab w:val="clear" w:pos="9360"/>
        <w:tab w:val="left" w:pos="8085"/>
      </w:tabs>
      <w:ind w:left="720"/>
      <w:jc w:val="right"/>
    </w:pPr>
    <w:r w:rsidRPr="00FA31F2">
      <w:rPr>
        <w:rFonts w:hint="cs"/>
        <w:b/>
        <w:bCs/>
        <w:rtl/>
      </w:rPr>
      <w:t xml:space="preserve">الشركة الفلسطينية للزراعة العضوية                                                                   </w:t>
    </w:r>
    <w:r>
      <w:t xml:space="preserve">           </w:t>
    </w:r>
    <w:r>
      <w:rPr>
        <w:rFonts w:hint="cs"/>
        <w:rtl/>
      </w:rPr>
      <w:t xml:space="preserve"> </w:t>
    </w:r>
    <w:r>
      <w:t xml:space="preserve"> </w:t>
    </w:r>
  </w:p>
  <w:p w:rsidR="00224BB2" w:rsidRDefault="0022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99" w:rsidRDefault="003E1399" w:rsidP="00F355D7">
      <w:pPr>
        <w:spacing w:after="0" w:line="240" w:lineRule="auto"/>
      </w:pPr>
      <w:r>
        <w:separator/>
      </w:r>
    </w:p>
  </w:footnote>
  <w:footnote w:type="continuationSeparator" w:id="0">
    <w:p w:rsidR="003E1399" w:rsidRDefault="003E1399" w:rsidP="00F35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9032670"/>
      <w:docPartObj>
        <w:docPartGallery w:val="Page Numbers (Margins)"/>
        <w:docPartUnique/>
      </w:docPartObj>
    </w:sdtPr>
    <w:sdtEndPr/>
    <w:sdtContent>
      <w:p w:rsidR="00224BB2" w:rsidRDefault="00436864" w:rsidP="0053756A">
        <w:pPr>
          <w:pStyle w:val="Header"/>
          <w:pBdr>
            <w:bottom w:val="single" w:sz="4" w:space="1" w:color="D9D9D9" w:themeColor="background1" w:themeShade="D9"/>
          </w:pBdr>
          <w:jc w:val="right"/>
          <w:rPr>
            <w:b/>
          </w:rPr>
        </w:pPr>
        <w:r>
          <w:rPr>
            <w:b/>
            <w:noProof/>
          </w:rPr>
          <mc:AlternateContent>
            <mc:Choice Requires="wps">
              <w:drawing>
                <wp:anchor distT="0" distB="0" distL="114300" distR="114300" simplePos="0" relativeHeight="251660288" behindDoc="0" locked="0" layoutInCell="0" allowOverlap="1">
                  <wp:simplePos x="0" y="0"/>
                  <wp:positionH relativeFrom="leftMargin">
                    <wp:align>center</wp:align>
                  </wp:positionH>
                  <wp:positionV relativeFrom="margin">
                    <wp:align>bottom</wp:align>
                  </wp:positionV>
                  <wp:extent cx="519430"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BB2" w:rsidRDefault="00224BB2">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BE23FF" w:rsidRPr="00BE23FF">
                                <w:rPr>
                                  <w:rFonts w:asciiTheme="majorHAnsi" w:hAnsiTheme="majorHAnsi"/>
                                  <w:noProof/>
                                  <w:sz w:val="44"/>
                                  <w:szCs w:val="44"/>
                                </w:rPr>
                                <w:t>1</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9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fWEuw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224BB2" w:rsidRDefault="00224BB2">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BE23FF" w:rsidRPr="00BE23FF">
                          <w:rPr>
                            <w:rFonts w:asciiTheme="majorHAnsi" w:hAnsiTheme="majorHAnsi"/>
                            <w:noProof/>
                            <w:sz w:val="44"/>
                            <w:szCs w:val="44"/>
                          </w:rPr>
                          <w:t>1</w:t>
                        </w:r>
                        <w:r>
                          <w:rPr>
                            <w:rFonts w:asciiTheme="majorHAnsi" w:hAnsiTheme="majorHAnsi"/>
                            <w:noProof/>
                            <w:sz w:val="44"/>
                            <w:szCs w:val="44"/>
                          </w:rPr>
                          <w:fldChar w:fldCharType="end"/>
                        </w:r>
                      </w:p>
                    </w:txbxContent>
                  </v:textbox>
                  <w10:wrap anchorx="margin" anchory="margin"/>
                </v:rect>
              </w:pict>
            </mc:Fallback>
          </mc:AlternateContent>
        </w:r>
      </w:p>
    </w:sdtContent>
  </w:sdt>
  <w:p w:rsidR="00224BB2" w:rsidRDefault="00224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ED7"/>
    <w:multiLevelType w:val="hybridMultilevel"/>
    <w:tmpl w:val="F652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736BD"/>
    <w:multiLevelType w:val="hybridMultilevel"/>
    <w:tmpl w:val="31BEC076"/>
    <w:lvl w:ilvl="0" w:tplc="15DA9AF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DC2551"/>
    <w:multiLevelType w:val="multilevel"/>
    <w:tmpl w:val="F7DA2EDC"/>
    <w:lvl w:ilvl="0">
      <w:start w:val="7"/>
      <w:numFmt w:val="decimal"/>
      <w:lvlText w:val="%1"/>
      <w:lvlJc w:val="left"/>
      <w:pPr>
        <w:ind w:left="360" w:hanging="360"/>
      </w:pPr>
      <w:rPr>
        <w:rFonts w:hint="default"/>
      </w:rPr>
    </w:lvl>
    <w:lvl w:ilvl="1">
      <w:start w:val="4"/>
      <w:numFmt w:val="decimal"/>
      <w:lvlText w:val="%1.%2"/>
      <w:lvlJc w:val="left"/>
      <w:pPr>
        <w:ind w:left="570" w:hanging="360"/>
      </w:pPr>
      <w:rPr>
        <w:rFonts w:hint="default"/>
      </w:rPr>
    </w:lvl>
    <w:lvl w:ilvl="2">
      <w:start w:val="1"/>
      <w:numFmt w:val="decimal"/>
      <w:lvlText w:val="%1.%2.%3"/>
      <w:lvlJc w:val="left"/>
      <w:pPr>
        <w:ind w:left="1140" w:hanging="720"/>
      </w:pPr>
      <w:rPr>
        <w:rFonts w:hint="default"/>
        <w:b/>
        <w:bCs/>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090129E6"/>
    <w:multiLevelType w:val="hybridMultilevel"/>
    <w:tmpl w:val="226AAEE4"/>
    <w:lvl w:ilvl="0" w:tplc="92A2D0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0D8A23C6"/>
    <w:multiLevelType w:val="hybridMultilevel"/>
    <w:tmpl w:val="2A345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4C74D7"/>
    <w:multiLevelType w:val="hybridMultilevel"/>
    <w:tmpl w:val="35125C20"/>
    <w:lvl w:ilvl="0" w:tplc="DBEEB1C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121E454A"/>
    <w:multiLevelType w:val="hybridMultilevel"/>
    <w:tmpl w:val="2570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224F0"/>
    <w:multiLevelType w:val="hybridMultilevel"/>
    <w:tmpl w:val="DC2C3BA2"/>
    <w:lvl w:ilvl="0" w:tplc="34B44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5C433EB"/>
    <w:multiLevelType w:val="hybridMultilevel"/>
    <w:tmpl w:val="026AD666"/>
    <w:lvl w:ilvl="0" w:tplc="B9C655E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23DF62BB"/>
    <w:multiLevelType w:val="hybridMultilevel"/>
    <w:tmpl w:val="B546F452"/>
    <w:lvl w:ilvl="0" w:tplc="B394CCAE">
      <w:start w:val="1"/>
      <w:numFmt w:val="bullet"/>
      <w:lvlText w:val="•"/>
      <w:lvlJc w:val="left"/>
      <w:pPr>
        <w:tabs>
          <w:tab w:val="num" w:pos="720"/>
        </w:tabs>
        <w:ind w:left="720" w:hanging="360"/>
      </w:pPr>
      <w:rPr>
        <w:rFonts w:ascii="Arial" w:hAnsi="Arial" w:hint="default"/>
      </w:rPr>
    </w:lvl>
    <w:lvl w:ilvl="1" w:tplc="DADA6094" w:tentative="1">
      <w:start w:val="1"/>
      <w:numFmt w:val="bullet"/>
      <w:lvlText w:val="•"/>
      <w:lvlJc w:val="left"/>
      <w:pPr>
        <w:tabs>
          <w:tab w:val="num" w:pos="1440"/>
        </w:tabs>
        <w:ind w:left="1440" w:hanging="360"/>
      </w:pPr>
      <w:rPr>
        <w:rFonts w:ascii="Arial" w:hAnsi="Arial" w:hint="default"/>
      </w:rPr>
    </w:lvl>
    <w:lvl w:ilvl="2" w:tplc="628AAE5E" w:tentative="1">
      <w:start w:val="1"/>
      <w:numFmt w:val="bullet"/>
      <w:lvlText w:val="•"/>
      <w:lvlJc w:val="left"/>
      <w:pPr>
        <w:tabs>
          <w:tab w:val="num" w:pos="2160"/>
        </w:tabs>
        <w:ind w:left="2160" w:hanging="360"/>
      </w:pPr>
      <w:rPr>
        <w:rFonts w:ascii="Arial" w:hAnsi="Arial" w:hint="default"/>
      </w:rPr>
    </w:lvl>
    <w:lvl w:ilvl="3" w:tplc="D0AE4222" w:tentative="1">
      <w:start w:val="1"/>
      <w:numFmt w:val="bullet"/>
      <w:lvlText w:val="•"/>
      <w:lvlJc w:val="left"/>
      <w:pPr>
        <w:tabs>
          <w:tab w:val="num" w:pos="2880"/>
        </w:tabs>
        <w:ind w:left="2880" w:hanging="360"/>
      </w:pPr>
      <w:rPr>
        <w:rFonts w:ascii="Arial" w:hAnsi="Arial" w:hint="default"/>
      </w:rPr>
    </w:lvl>
    <w:lvl w:ilvl="4" w:tplc="6DE0BDD2" w:tentative="1">
      <w:start w:val="1"/>
      <w:numFmt w:val="bullet"/>
      <w:lvlText w:val="•"/>
      <w:lvlJc w:val="left"/>
      <w:pPr>
        <w:tabs>
          <w:tab w:val="num" w:pos="3600"/>
        </w:tabs>
        <w:ind w:left="3600" w:hanging="360"/>
      </w:pPr>
      <w:rPr>
        <w:rFonts w:ascii="Arial" w:hAnsi="Arial" w:hint="default"/>
      </w:rPr>
    </w:lvl>
    <w:lvl w:ilvl="5" w:tplc="B6EE5686" w:tentative="1">
      <w:start w:val="1"/>
      <w:numFmt w:val="bullet"/>
      <w:lvlText w:val="•"/>
      <w:lvlJc w:val="left"/>
      <w:pPr>
        <w:tabs>
          <w:tab w:val="num" w:pos="4320"/>
        </w:tabs>
        <w:ind w:left="4320" w:hanging="360"/>
      </w:pPr>
      <w:rPr>
        <w:rFonts w:ascii="Arial" w:hAnsi="Arial" w:hint="default"/>
      </w:rPr>
    </w:lvl>
    <w:lvl w:ilvl="6" w:tplc="AA5401D6" w:tentative="1">
      <w:start w:val="1"/>
      <w:numFmt w:val="bullet"/>
      <w:lvlText w:val="•"/>
      <w:lvlJc w:val="left"/>
      <w:pPr>
        <w:tabs>
          <w:tab w:val="num" w:pos="5040"/>
        </w:tabs>
        <w:ind w:left="5040" w:hanging="360"/>
      </w:pPr>
      <w:rPr>
        <w:rFonts w:ascii="Arial" w:hAnsi="Arial" w:hint="default"/>
      </w:rPr>
    </w:lvl>
    <w:lvl w:ilvl="7" w:tplc="BF76B424" w:tentative="1">
      <w:start w:val="1"/>
      <w:numFmt w:val="bullet"/>
      <w:lvlText w:val="•"/>
      <w:lvlJc w:val="left"/>
      <w:pPr>
        <w:tabs>
          <w:tab w:val="num" w:pos="5760"/>
        </w:tabs>
        <w:ind w:left="5760" w:hanging="360"/>
      </w:pPr>
      <w:rPr>
        <w:rFonts w:ascii="Arial" w:hAnsi="Arial" w:hint="default"/>
      </w:rPr>
    </w:lvl>
    <w:lvl w:ilvl="8" w:tplc="5C44FD90" w:tentative="1">
      <w:start w:val="1"/>
      <w:numFmt w:val="bullet"/>
      <w:lvlText w:val="•"/>
      <w:lvlJc w:val="left"/>
      <w:pPr>
        <w:tabs>
          <w:tab w:val="num" w:pos="6480"/>
        </w:tabs>
        <w:ind w:left="6480" w:hanging="360"/>
      </w:pPr>
      <w:rPr>
        <w:rFonts w:ascii="Arial" w:hAnsi="Arial" w:hint="default"/>
      </w:rPr>
    </w:lvl>
  </w:abstractNum>
  <w:abstractNum w:abstractNumId="10">
    <w:nsid w:val="24953242"/>
    <w:multiLevelType w:val="hybridMultilevel"/>
    <w:tmpl w:val="A06831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E708D1"/>
    <w:multiLevelType w:val="hybridMultilevel"/>
    <w:tmpl w:val="19AC3C18"/>
    <w:lvl w:ilvl="0" w:tplc="70B42E8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2B5A575E"/>
    <w:multiLevelType w:val="hybridMultilevel"/>
    <w:tmpl w:val="127A1822"/>
    <w:lvl w:ilvl="0" w:tplc="0EA2AC0E">
      <w:start w:val="1"/>
      <w:numFmt w:val="bullet"/>
      <w:lvlText w:val="•"/>
      <w:lvlJc w:val="left"/>
      <w:pPr>
        <w:tabs>
          <w:tab w:val="num" w:pos="720"/>
        </w:tabs>
        <w:ind w:left="720" w:hanging="360"/>
      </w:pPr>
      <w:rPr>
        <w:rFonts w:ascii="Arial" w:hAnsi="Arial" w:hint="default"/>
      </w:rPr>
    </w:lvl>
    <w:lvl w:ilvl="1" w:tplc="129C6E1E" w:tentative="1">
      <w:start w:val="1"/>
      <w:numFmt w:val="bullet"/>
      <w:lvlText w:val="•"/>
      <w:lvlJc w:val="left"/>
      <w:pPr>
        <w:tabs>
          <w:tab w:val="num" w:pos="1440"/>
        </w:tabs>
        <w:ind w:left="1440" w:hanging="360"/>
      </w:pPr>
      <w:rPr>
        <w:rFonts w:ascii="Arial" w:hAnsi="Arial" w:hint="default"/>
      </w:rPr>
    </w:lvl>
    <w:lvl w:ilvl="2" w:tplc="D7021BF6" w:tentative="1">
      <w:start w:val="1"/>
      <w:numFmt w:val="bullet"/>
      <w:lvlText w:val="•"/>
      <w:lvlJc w:val="left"/>
      <w:pPr>
        <w:tabs>
          <w:tab w:val="num" w:pos="2160"/>
        </w:tabs>
        <w:ind w:left="2160" w:hanging="360"/>
      </w:pPr>
      <w:rPr>
        <w:rFonts w:ascii="Arial" w:hAnsi="Arial" w:hint="default"/>
      </w:rPr>
    </w:lvl>
    <w:lvl w:ilvl="3" w:tplc="1B887A7C" w:tentative="1">
      <w:start w:val="1"/>
      <w:numFmt w:val="bullet"/>
      <w:lvlText w:val="•"/>
      <w:lvlJc w:val="left"/>
      <w:pPr>
        <w:tabs>
          <w:tab w:val="num" w:pos="2880"/>
        </w:tabs>
        <w:ind w:left="2880" w:hanging="360"/>
      </w:pPr>
      <w:rPr>
        <w:rFonts w:ascii="Arial" w:hAnsi="Arial" w:hint="default"/>
      </w:rPr>
    </w:lvl>
    <w:lvl w:ilvl="4" w:tplc="4304747E" w:tentative="1">
      <w:start w:val="1"/>
      <w:numFmt w:val="bullet"/>
      <w:lvlText w:val="•"/>
      <w:lvlJc w:val="left"/>
      <w:pPr>
        <w:tabs>
          <w:tab w:val="num" w:pos="3600"/>
        </w:tabs>
        <w:ind w:left="3600" w:hanging="360"/>
      </w:pPr>
      <w:rPr>
        <w:rFonts w:ascii="Arial" w:hAnsi="Arial" w:hint="default"/>
      </w:rPr>
    </w:lvl>
    <w:lvl w:ilvl="5" w:tplc="725CC81A" w:tentative="1">
      <w:start w:val="1"/>
      <w:numFmt w:val="bullet"/>
      <w:lvlText w:val="•"/>
      <w:lvlJc w:val="left"/>
      <w:pPr>
        <w:tabs>
          <w:tab w:val="num" w:pos="4320"/>
        </w:tabs>
        <w:ind w:left="4320" w:hanging="360"/>
      </w:pPr>
      <w:rPr>
        <w:rFonts w:ascii="Arial" w:hAnsi="Arial" w:hint="default"/>
      </w:rPr>
    </w:lvl>
    <w:lvl w:ilvl="6" w:tplc="0820006C" w:tentative="1">
      <w:start w:val="1"/>
      <w:numFmt w:val="bullet"/>
      <w:lvlText w:val="•"/>
      <w:lvlJc w:val="left"/>
      <w:pPr>
        <w:tabs>
          <w:tab w:val="num" w:pos="5040"/>
        </w:tabs>
        <w:ind w:left="5040" w:hanging="360"/>
      </w:pPr>
      <w:rPr>
        <w:rFonts w:ascii="Arial" w:hAnsi="Arial" w:hint="default"/>
      </w:rPr>
    </w:lvl>
    <w:lvl w:ilvl="7" w:tplc="90B4F23E" w:tentative="1">
      <w:start w:val="1"/>
      <w:numFmt w:val="bullet"/>
      <w:lvlText w:val="•"/>
      <w:lvlJc w:val="left"/>
      <w:pPr>
        <w:tabs>
          <w:tab w:val="num" w:pos="5760"/>
        </w:tabs>
        <w:ind w:left="5760" w:hanging="360"/>
      </w:pPr>
      <w:rPr>
        <w:rFonts w:ascii="Arial" w:hAnsi="Arial" w:hint="default"/>
      </w:rPr>
    </w:lvl>
    <w:lvl w:ilvl="8" w:tplc="B9C084D8" w:tentative="1">
      <w:start w:val="1"/>
      <w:numFmt w:val="bullet"/>
      <w:lvlText w:val="•"/>
      <w:lvlJc w:val="left"/>
      <w:pPr>
        <w:tabs>
          <w:tab w:val="num" w:pos="6480"/>
        </w:tabs>
        <w:ind w:left="6480" w:hanging="360"/>
      </w:pPr>
      <w:rPr>
        <w:rFonts w:ascii="Arial" w:hAnsi="Arial" w:hint="default"/>
      </w:rPr>
    </w:lvl>
  </w:abstractNum>
  <w:abstractNum w:abstractNumId="13">
    <w:nsid w:val="2D2177A8"/>
    <w:multiLevelType w:val="hybridMultilevel"/>
    <w:tmpl w:val="8BA4A84A"/>
    <w:lvl w:ilvl="0" w:tplc="04090001">
      <w:start w:val="1"/>
      <w:numFmt w:val="bullet"/>
      <w:lvlText w:val=""/>
      <w:lvlJc w:val="left"/>
      <w:pPr>
        <w:ind w:left="2924" w:hanging="360"/>
      </w:pPr>
      <w:rPr>
        <w:rFonts w:ascii="Symbol" w:hAnsi="Symbol" w:hint="default"/>
      </w:rPr>
    </w:lvl>
    <w:lvl w:ilvl="1" w:tplc="04090003" w:tentative="1">
      <w:start w:val="1"/>
      <w:numFmt w:val="bullet"/>
      <w:lvlText w:val="o"/>
      <w:lvlJc w:val="left"/>
      <w:pPr>
        <w:ind w:left="3644" w:hanging="360"/>
      </w:pPr>
      <w:rPr>
        <w:rFonts w:ascii="Courier New" w:hAnsi="Courier New" w:cs="Courier New" w:hint="default"/>
      </w:rPr>
    </w:lvl>
    <w:lvl w:ilvl="2" w:tplc="04090005" w:tentative="1">
      <w:start w:val="1"/>
      <w:numFmt w:val="bullet"/>
      <w:lvlText w:val=""/>
      <w:lvlJc w:val="left"/>
      <w:pPr>
        <w:ind w:left="4364" w:hanging="360"/>
      </w:pPr>
      <w:rPr>
        <w:rFonts w:ascii="Wingdings" w:hAnsi="Wingdings" w:hint="default"/>
      </w:rPr>
    </w:lvl>
    <w:lvl w:ilvl="3" w:tplc="04090001" w:tentative="1">
      <w:start w:val="1"/>
      <w:numFmt w:val="bullet"/>
      <w:lvlText w:val=""/>
      <w:lvlJc w:val="left"/>
      <w:pPr>
        <w:ind w:left="5084" w:hanging="360"/>
      </w:pPr>
      <w:rPr>
        <w:rFonts w:ascii="Symbol" w:hAnsi="Symbol" w:hint="default"/>
      </w:rPr>
    </w:lvl>
    <w:lvl w:ilvl="4" w:tplc="04090003" w:tentative="1">
      <w:start w:val="1"/>
      <w:numFmt w:val="bullet"/>
      <w:lvlText w:val="o"/>
      <w:lvlJc w:val="left"/>
      <w:pPr>
        <w:ind w:left="5804" w:hanging="360"/>
      </w:pPr>
      <w:rPr>
        <w:rFonts w:ascii="Courier New" w:hAnsi="Courier New" w:cs="Courier New" w:hint="default"/>
      </w:rPr>
    </w:lvl>
    <w:lvl w:ilvl="5" w:tplc="04090005" w:tentative="1">
      <w:start w:val="1"/>
      <w:numFmt w:val="bullet"/>
      <w:lvlText w:val=""/>
      <w:lvlJc w:val="left"/>
      <w:pPr>
        <w:ind w:left="6524" w:hanging="360"/>
      </w:pPr>
      <w:rPr>
        <w:rFonts w:ascii="Wingdings" w:hAnsi="Wingdings" w:hint="default"/>
      </w:rPr>
    </w:lvl>
    <w:lvl w:ilvl="6" w:tplc="04090001" w:tentative="1">
      <w:start w:val="1"/>
      <w:numFmt w:val="bullet"/>
      <w:lvlText w:val=""/>
      <w:lvlJc w:val="left"/>
      <w:pPr>
        <w:ind w:left="7244" w:hanging="360"/>
      </w:pPr>
      <w:rPr>
        <w:rFonts w:ascii="Symbol" w:hAnsi="Symbol" w:hint="default"/>
      </w:rPr>
    </w:lvl>
    <w:lvl w:ilvl="7" w:tplc="04090003" w:tentative="1">
      <w:start w:val="1"/>
      <w:numFmt w:val="bullet"/>
      <w:lvlText w:val="o"/>
      <w:lvlJc w:val="left"/>
      <w:pPr>
        <w:ind w:left="7964" w:hanging="360"/>
      </w:pPr>
      <w:rPr>
        <w:rFonts w:ascii="Courier New" w:hAnsi="Courier New" w:cs="Courier New" w:hint="default"/>
      </w:rPr>
    </w:lvl>
    <w:lvl w:ilvl="8" w:tplc="04090005" w:tentative="1">
      <w:start w:val="1"/>
      <w:numFmt w:val="bullet"/>
      <w:lvlText w:val=""/>
      <w:lvlJc w:val="left"/>
      <w:pPr>
        <w:ind w:left="8684" w:hanging="360"/>
      </w:pPr>
      <w:rPr>
        <w:rFonts w:ascii="Wingdings" w:hAnsi="Wingdings" w:hint="default"/>
      </w:rPr>
    </w:lvl>
  </w:abstractNum>
  <w:abstractNum w:abstractNumId="14">
    <w:nsid w:val="386E12C1"/>
    <w:multiLevelType w:val="hybridMultilevel"/>
    <w:tmpl w:val="0D68A56E"/>
    <w:lvl w:ilvl="0" w:tplc="219A73BA">
      <w:start w:val="1"/>
      <w:numFmt w:val="decimal"/>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5">
    <w:nsid w:val="3EBD19C4"/>
    <w:multiLevelType w:val="hybridMultilevel"/>
    <w:tmpl w:val="58B0D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E712D"/>
    <w:multiLevelType w:val="hybridMultilevel"/>
    <w:tmpl w:val="272652D4"/>
    <w:lvl w:ilvl="0" w:tplc="F8187674">
      <w:start w:val="1"/>
      <w:numFmt w:val="bullet"/>
      <w:lvlText w:val=""/>
      <w:lvlJc w:val="left"/>
      <w:pPr>
        <w:tabs>
          <w:tab w:val="num" w:pos="720"/>
        </w:tabs>
        <w:ind w:left="720" w:hanging="360"/>
      </w:pPr>
      <w:rPr>
        <w:rFonts w:ascii="Wingdings 2" w:hAnsi="Wingdings 2" w:hint="default"/>
      </w:rPr>
    </w:lvl>
    <w:lvl w:ilvl="1" w:tplc="E0AA600A" w:tentative="1">
      <w:start w:val="1"/>
      <w:numFmt w:val="bullet"/>
      <w:lvlText w:val=""/>
      <w:lvlJc w:val="left"/>
      <w:pPr>
        <w:tabs>
          <w:tab w:val="num" w:pos="1440"/>
        </w:tabs>
        <w:ind w:left="1440" w:hanging="360"/>
      </w:pPr>
      <w:rPr>
        <w:rFonts w:ascii="Wingdings 2" w:hAnsi="Wingdings 2" w:hint="default"/>
      </w:rPr>
    </w:lvl>
    <w:lvl w:ilvl="2" w:tplc="E65AA352" w:tentative="1">
      <w:start w:val="1"/>
      <w:numFmt w:val="bullet"/>
      <w:lvlText w:val=""/>
      <w:lvlJc w:val="left"/>
      <w:pPr>
        <w:tabs>
          <w:tab w:val="num" w:pos="2160"/>
        </w:tabs>
        <w:ind w:left="2160" w:hanging="360"/>
      </w:pPr>
      <w:rPr>
        <w:rFonts w:ascii="Wingdings 2" w:hAnsi="Wingdings 2" w:hint="default"/>
      </w:rPr>
    </w:lvl>
    <w:lvl w:ilvl="3" w:tplc="1E842798" w:tentative="1">
      <w:start w:val="1"/>
      <w:numFmt w:val="bullet"/>
      <w:lvlText w:val=""/>
      <w:lvlJc w:val="left"/>
      <w:pPr>
        <w:tabs>
          <w:tab w:val="num" w:pos="2880"/>
        </w:tabs>
        <w:ind w:left="2880" w:hanging="360"/>
      </w:pPr>
      <w:rPr>
        <w:rFonts w:ascii="Wingdings 2" w:hAnsi="Wingdings 2" w:hint="default"/>
      </w:rPr>
    </w:lvl>
    <w:lvl w:ilvl="4" w:tplc="4E0817FE" w:tentative="1">
      <w:start w:val="1"/>
      <w:numFmt w:val="bullet"/>
      <w:lvlText w:val=""/>
      <w:lvlJc w:val="left"/>
      <w:pPr>
        <w:tabs>
          <w:tab w:val="num" w:pos="3600"/>
        </w:tabs>
        <w:ind w:left="3600" w:hanging="360"/>
      </w:pPr>
      <w:rPr>
        <w:rFonts w:ascii="Wingdings 2" w:hAnsi="Wingdings 2" w:hint="default"/>
      </w:rPr>
    </w:lvl>
    <w:lvl w:ilvl="5" w:tplc="ECAE61EA" w:tentative="1">
      <w:start w:val="1"/>
      <w:numFmt w:val="bullet"/>
      <w:lvlText w:val=""/>
      <w:lvlJc w:val="left"/>
      <w:pPr>
        <w:tabs>
          <w:tab w:val="num" w:pos="4320"/>
        </w:tabs>
        <w:ind w:left="4320" w:hanging="360"/>
      </w:pPr>
      <w:rPr>
        <w:rFonts w:ascii="Wingdings 2" w:hAnsi="Wingdings 2" w:hint="default"/>
      </w:rPr>
    </w:lvl>
    <w:lvl w:ilvl="6" w:tplc="DD28F1AE" w:tentative="1">
      <w:start w:val="1"/>
      <w:numFmt w:val="bullet"/>
      <w:lvlText w:val=""/>
      <w:lvlJc w:val="left"/>
      <w:pPr>
        <w:tabs>
          <w:tab w:val="num" w:pos="5040"/>
        </w:tabs>
        <w:ind w:left="5040" w:hanging="360"/>
      </w:pPr>
      <w:rPr>
        <w:rFonts w:ascii="Wingdings 2" w:hAnsi="Wingdings 2" w:hint="default"/>
      </w:rPr>
    </w:lvl>
    <w:lvl w:ilvl="7" w:tplc="2B4A0A16" w:tentative="1">
      <w:start w:val="1"/>
      <w:numFmt w:val="bullet"/>
      <w:lvlText w:val=""/>
      <w:lvlJc w:val="left"/>
      <w:pPr>
        <w:tabs>
          <w:tab w:val="num" w:pos="5760"/>
        </w:tabs>
        <w:ind w:left="5760" w:hanging="360"/>
      </w:pPr>
      <w:rPr>
        <w:rFonts w:ascii="Wingdings 2" w:hAnsi="Wingdings 2" w:hint="default"/>
      </w:rPr>
    </w:lvl>
    <w:lvl w:ilvl="8" w:tplc="604E1308" w:tentative="1">
      <w:start w:val="1"/>
      <w:numFmt w:val="bullet"/>
      <w:lvlText w:val=""/>
      <w:lvlJc w:val="left"/>
      <w:pPr>
        <w:tabs>
          <w:tab w:val="num" w:pos="6480"/>
        </w:tabs>
        <w:ind w:left="6480" w:hanging="360"/>
      </w:pPr>
      <w:rPr>
        <w:rFonts w:ascii="Wingdings 2" w:hAnsi="Wingdings 2" w:hint="default"/>
      </w:rPr>
    </w:lvl>
  </w:abstractNum>
  <w:abstractNum w:abstractNumId="17">
    <w:nsid w:val="4A3D5021"/>
    <w:multiLevelType w:val="hybridMultilevel"/>
    <w:tmpl w:val="8C4E1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843DEA"/>
    <w:multiLevelType w:val="hybridMultilevel"/>
    <w:tmpl w:val="67F8F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215BF"/>
    <w:multiLevelType w:val="hybridMultilevel"/>
    <w:tmpl w:val="F1888F22"/>
    <w:lvl w:ilvl="0" w:tplc="9EDE33C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60E87EA7"/>
    <w:multiLevelType w:val="hybridMultilevel"/>
    <w:tmpl w:val="B2EA5E36"/>
    <w:lvl w:ilvl="0" w:tplc="0DC22F5E">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2B169C5"/>
    <w:multiLevelType w:val="hybridMultilevel"/>
    <w:tmpl w:val="425C19CC"/>
    <w:lvl w:ilvl="0" w:tplc="0409000D">
      <w:start w:val="1"/>
      <w:numFmt w:val="bullet"/>
      <w:lvlText w:val=""/>
      <w:lvlJc w:val="left"/>
      <w:pPr>
        <w:ind w:left="1922" w:hanging="360"/>
      </w:pPr>
      <w:rPr>
        <w:rFonts w:ascii="Wingdings" w:hAnsi="Wingdings"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22">
    <w:nsid w:val="65874A96"/>
    <w:multiLevelType w:val="hybridMultilevel"/>
    <w:tmpl w:val="6028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A2598"/>
    <w:multiLevelType w:val="hybridMultilevel"/>
    <w:tmpl w:val="6E16E06C"/>
    <w:lvl w:ilvl="0" w:tplc="8648FF58">
      <w:start w:val="1"/>
      <w:numFmt w:val="decimal"/>
      <w:lvlText w:val="%1."/>
      <w:lvlJc w:val="left"/>
      <w:pPr>
        <w:ind w:left="2252" w:hanging="360"/>
      </w:pPr>
      <w:rPr>
        <w:rFonts w:hint="default"/>
      </w:rPr>
    </w:lvl>
    <w:lvl w:ilvl="1" w:tplc="04090019" w:tentative="1">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tentative="1">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abstractNum w:abstractNumId="24">
    <w:nsid w:val="750B65E4"/>
    <w:multiLevelType w:val="hybridMultilevel"/>
    <w:tmpl w:val="C9600A9C"/>
    <w:lvl w:ilvl="0" w:tplc="38FEEA22">
      <w:start w:val="1"/>
      <w:numFmt w:val="decimal"/>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5">
    <w:nsid w:val="797E2D23"/>
    <w:multiLevelType w:val="hybridMultilevel"/>
    <w:tmpl w:val="7E309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410FED"/>
    <w:multiLevelType w:val="hybridMultilevel"/>
    <w:tmpl w:val="5DD89A90"/>
    <w:lvl w:ilvl="0" w:tplc="04090003">
      <w:start w:val="1"/>
      <w:numFmt w:val="bullet"/>
      <w:lvlText w:val="o"/>
      <w:lvlJc w:val="left"/>
      <w:pPr>
        <w:tabs>
          <w:tab w:val="num" w:pos="720"/>
        </w:tabs>
        <w:ind w:left="720" w:hanging="360"/>
      </w:pPr>
      <w:rPr>
        <w:rFonts w:ascii="Courier New" w:hAnsi="Courier New" w:cs="Courier New" w:hint="default"/>
      </w:rPr>
    </w:lvl>
    <w:lvl w:ilvl="1" w:tplc="DADA6094" w:tentative="1">
      <w:start w:val="1"/>
      <w:numFmt w:val="bullet"/>
      <w:lvlText w:val="•"/>
      <w:lvlJc w:val="left"/>
      <w:pPr>
        <w:tabs>
          <w:tab w:val="num" w:pos="1440"/>
        </w:tabs>
        <w:ind w:left="1440" w:hanging="360"/>
      </w:pPr>
      <w:rPr>
        <w:rFonts w:ascii="Arial" w:hAnsi="Arial" w:hint="default"/>
      </w:rPr>
    </w:lvl>
    <w:lvl w:ilvl="2" w:tplc="628AAE5E" w:tentative="1">
      <w:start w:val="1"/>
      <w:numFmt w:val="bullet"/>
      <w:lvlText w:val="•"/>
      <w:lvlJc w:val="left"/>
      <w:pPr>
        <w:tabs>
          <w:tab w:val="num" w:pos="2160"/>
        </w:tabs>
        <w:ind w:left="2160" w:hanging="360"/>
      </w:pPr>
      <w:rPr>
        <w:rFonts w:ascii="Arial" w:hAnsi="Arial" w:hint="default"/>
      </w:rPr>
    </w:lvl>
    <w:lvl w:ilvl="3" w:tplc="D0AE4222" w:tentative="1">
      <w:start w:val="1"/>
      <w:numFmt w:val="bullet"/>
      <w:lvlText w:val="•"/>
      <w:lvlJc w:val="left"/>
      <w:pPr>
        <w:tabs>
          <w:tab w:val="num" w:pos="2880"/>
        </w:tabs>
        <w:ind w:left="2880" w:hanging="360"/>
      </w:pPr>
      <w:rPr>
        <w:rFonts w:ascii="Arial" w:hAnsi="Arial" w:hint="default"/>
      </w:rPr>
    </w:lvl>
    <w:lvl w:ilvl="4" w:tplc="6DE0BDD2" w:tentative="1">
      <w:start w:val="1"/>
      <w:numFmt w:val="bullet"/>
      <w:lvlText w:val="•"/>
      <w:lvlJc w:val="left"/>
      <w:pPr>
        <w:tabs>
          <w:tab w:val="num" w:pos="3600"/>
        </w:tabs>
        <w:ind w:left="3600" w:hanging="360"/>
      </w:pPr>
      <w:rPr>
        <w:rFonts w:ascii="Arial" w:hAnsi="Arial" w:hint="default"/>
      </w:rPr>
    </w:lvl>
    <w:lvl w:ilvl="5" w:tplc="B6EE5686" w:tentative="1">
      <w:start w:val="1"/>
      <w:numFmt w:val="bullet"/>
      <w:lvlText w:val="•"/>
      <w:lvlJc w:val="left"/>
      <w:pPr>
        <w:tabs>
          <w:tab w:val="num" w:pos="4320"/>
        </w:tabs>
        <w:ind w:left="4320" w:hanging="360"/>
      </w:pPr>
      <w:rPr>
        <w:rFonts w:ascii="Arial" w:hAnsi="Arial" w:hint="default"/>
      </w:rPr>
    </w:lvl>
    <w:lvl w:ilvl="6" w:tplc="AA5401D6" w:tentative="1">
      <w:start w:val="1"/>
      <w:numFmt w:val="bullet"/>
      <w:lvlText w:val="•"/>
      <w:lvlJc w:val="left"/>
      <w:pPr>
        <w:tabs>
          <w:tab w:val="num" w:pos="5040"/>
        </w:tabs>
        <w:ind w:left="5040" w:hanging="360"/>
      </w:pPr>
      <w:rPr>
        <w:rFonts w:ascii="Arial" w:hAnsi="Arial" w:hint="default"/>
      </w:rPr>
    </w:lvl>
    <w:lvl w:ilvl="7" w:tplc="BF76B424" w:tentative="1">
      <w:start w:val="1"/>
      <w:numFmt w:val="bullet"/>
      <w:lvlText w:val="•"/>
      <w:lvlJc w:val="left"/>
      <w:pPr>
        <w:tabs>
          <w:tab w:val="num" w:pos="5760"/>
        </w:tabs>
        <w:ind w:left="5760" w:hanging="360"/>
      </w:pPr>
      <w:rPr>
        <w:rFonts w:ascii="Arial" w:hAnsi="Arial" w:hint="default"/>
      </w:rPr>
    </w:lvl>
    <w:lvl w:ilvl="8" w:tplc="5C44FD90" w:tentative="1">
      <w:start w:val="1"/>
      <w:numFmt w:val="bullet"/>
      <w:lvlText w:val="•"/>
      <w:lvlJc w:val="left"/>
      <w:pPr>
        <w:tabs>
          <w:tab w:val="num" w:pos="6480"/>
        </w:tabs>
        <w:ind w:left="6480" w:hanging="360"/>
      </w:pPr>
      <w:rPr>
        <w:rFonts w:ascii="Arial" w:hAnsi="Arial" w:hint="default"/>
      </w:rPr>
    </w:lvl>
  </w:abstractNum>
  <w:abstractNum w:abstractNumId="27">
    <w:nsid w:val="7CD831CB"/>
    <w:multiLevelType w:val="hybridMultilevel"/>
    <w:tmpl w:val="FE8AC1D8"/>
    <w:lvl w:ilvl="0" w:tplc="F2CE66E6">
      <w:start w:val="1"/>
      <w:numFmt w:val="bullet"/>
      <w:lvlText w:val="•"/>
      <w:lvlJc w:val="left"/>
      <w:pPr>
        <w:tabs>
          <w:tab w:val="num" w:pos="720"/>
        </w:tabs>
        <w:ind w:left="720" w:hanging="360"/>
      </w:pPr>
      <w:rPr>
        <w:rFonts w:ascii="Arial" w:hAnsi="Arial" w:hint="default"/>
      </w:rPr>
    </w:lvl>
    <w:lvl w:ilvl="1" w:tplc="18BC3352" w:tentative="1">
      <w:start w:val="1"/>
      <w:numFmt w:val="bullet"/>
      <w:lvlText w:val="•"/>
      <w:lvlJc w:val="left"/>
      <w:pPr>
        <w:tabs>
          <w:tab w:val="num" w:pos="1440"/>
        </w:tabs>
        <w:ind w:left="1440" w:hanging="360"/>
      </w:pPr>
      <w:rPr>
        <w:rFonts w:ascii="Arial" w:hAnsi="Arial" w:hint="default"/>
      </w:rPr>
    </w:lvl>
    <w:lvl w:ilvl="2" w:tplc="56FA387E" w:tentative="1">
      <w:start w:val="1"/>
      <w:numFmt w:val="bullet"/>
      <w:lvlText w:val="•"/>
      <w:lvlJc w:val="left"/>
      <w:pPr>
        <w:tabs>
          <w:tab w:val="num" w:pos="2160"/>
        </w:tabs>
        <w:ind w:left="2160" w:hanging="360"/>
      </w:pPr>
      <w:rPr>
        <w:rFonts w:ascii="Arial" w:hAnsi="Arial" w:hint="default"/>
      </w:rPr>
    </w:lvl>
    <w:lvl w:ilvl="3" w:tplc="B7F84B16" w:tentative="1">
      <w:start w:val="1"/>
      <w:numFmt w:val="bullet"/>
      <w:lvlText w:val="•"/>
      <w:lvlJc w:val="left"/>
      <w:pPr>
        <w:tabs>
          <w:tab w:val="num" w:pos="2880"/>
        </w:tabs>
        <w:ind w:left="2880" w:hanging="360"/>
      </w:pPr>
      <w:rPr>
        <w:rFonts w:ascii="Arial" w:hAnsi="Arial" w:hint="default"/>
      </w:rPr>
    </w:lvl>
    <w:lvl w:ilvl="4" w:tplc="EFF657E6" w:tentative="1">
      <w:start w:val="1"/>
      <w:numFmt w:val="bullet"/>
      <w:lvlText w:val="•"/>
      <w:lvlJc w:val="left"/>
      <w:pPr>
        <w:tabs>
          <w:tab w:val="num" w:pos="3600"/>
        </w:tabs>
        <w:ind w:left="3600" w:hanging="360"/>
      </w:pPr>
      <w:rPr>
        <w:rFonts w:ascii="Arial" w:hAnsi="Arial" w:hint="default"/>
      </w:rPr>
    </w:lvl>
    <w:lvl w:ilvl="5" w:tplc="7404563E" w:tentative="1">
      <w:start w:val="1"/>
      <w:numFmt w:val="bullet"/>
      <w:lvlText w:val="•"/>
      <w:lvlJc w:val="left"/>
      <w:pPr>
        <w:tabs>
          <w:tab w:val="num" w:pos="4320"/>
        </w:tabs>
        <w:ind w:left="4320" w:hanging="360"/>
      </w:pPr>
      <w:rPr>
        <w:rFonts w:ascii="Arial" w:hAnsi="Arial" w:hint="default"/>
      </w:rPr>
    </w:lvl>
    <w:lvl w:ilvl="6" w:tplc="EE1689A4" w:tentative="1">
      <w:start w:val="1"/>
      <w:numFmt w:val="bullet"/>
      <w:lvlText w:val="•"/>
      <w:lvlJc w:val="left"/>
      <w:pPr>
        <w:tabs>
          <w:tab w:val="num" w:pos="5040"/>
        </w:tabs>
        <w:ind w:left="5040" w:hanging="360"/>
      </w:pPr>
      <w:rPr>
        <w:rFonts w:ascii="Arial" w:hAnsi="Arial" w:hint="default"/>
      </w:rPr>
    </w:lvl>
    <w:lvl w:ilvl="7" w:tplc="E836F050" w:tentative="1">
      <w:start w:val="1"/>
      <w:numFmt w:val="bullet"/>
      <w:lvlText w:val="•"/>
      <w:lvlJc w:val="left"/>
      <w:pPr>
        <w:tabs>
          <w:tab w:val="num" w:pos="5760"/>
        </w:tabs>
        <w:ind w:left="5760" w:hanging="360"/>
      </w:pPr>
      <w:rPr>
        <w:rFonts w:ascii="Arial" w:hAnsi="Arial" w:hint="default"/>
      </w:rPr>
    </w:lvl>
    <w:lvl w:ilvl="8" w:tplc="E3282F62" w:tentative="1">
      <w:start w:val="1"/>
      <w:numFmt w:val="bullet"/>
      <w:lvlText w:val="•"/>
      <w:lvlJc w:val="left"/>
      <w:pPr>
        <w:tabs>
          <w:tab w:val="num" w:pos="6480"/>
        </w:tabs>
        <w:ind w:left="6480" w:hanging="360"/>
      </w:pPr>
      <w:rPr>
        <w:rFonts w:ascii="Arial" w:hAnsi="Arial" w:hint="default"/>
      </w:rPr>
    </w:lvl>
  </w:abstractNum>
  <w:abstractNum w:abstractNumId="28">
    <w:nsid w:val="7ED92889"/>
    <w:multiLevelType w:val="hybridMultilevel"/>
    <w:tmpl w:val="85AA6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4"/>
  </w:num>
  <w:num w:numId="5">
    <w:abstractNumId w:val="21"/>
  </w:num>
  <w:num w:numId="6">
    <w:abstractNumId w:val="28"/>
  </w:num>
  <w:num w:numId="7">
    <w:abstractNumId w:val="23"/>
  </w:num>
  <w:num w:numId="8">
    <w:abstractNumId w:val="22"/>
  </w:num>
  <w:num w:numId="9">
    <w:abstractNumId w:val="7"/>
  </w:num>
  <w:num w:numId="10">
    <w:abstractNumId w:val="5"/>
  </w:num>
  <w:num w:numId="11">
    <w:abstractNumId w:val="2"/>
  </w:num>
  <w:num w:numId="12">
    <w:abstractNumId w:val="11"/>
  </w:num>
  <w:num w:numId="13">
    <w:abstractNumId w:val="3"/>
  </w:num>
  <w:num w:numId="14">
    <w:abstractNumId w:val="8"/>
  </w:num>
  <w:num w:numId="15">
    <w:abstractNumId w:val="19"/>
  </w:num>
  <w:num w:numId="16">
    <w:abstractNumId w:val="15"/>
  </w:num>
  <w:num w:numId="17">
    <w:abstractNumId w:val="25"/>
  </w:num>
  <w:num w:numId="18">
    <w:abstractNumId w:val="24"/>
  </w:num>
  <w:num w:numId="19">
    <w:abstractNumId w:val="14"/>
  </w:num>
  <w:num w:numId="20">
    <w:abstractNumId w:val="0"/>
  </w:num>
  <w:num w:numId="21">
    <w:abstractNumId w:val="16"/>
  </w:num>
  <w:num w:numId="22">
    <w:abstractNumId w:val="27"/>
  </w:num>
  <w:num w:numId="23">
    <w:abstractNumId w:val="17"/>
  </w:num>
  <w:num w:numId="24">
    <w:abstractNumId w:val="9"/>
  </w:num>
  <w:num w:numId="25">
    <w:abstractNumId w:val="26"/>
  </w:num>
  <w:num w:numId="26">
    <w:abstractNumId w:val="12"/>
  </w:num>
  <w:num w:numId="27">
    <w:abstractNumId w:val="18"/>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75"/>
    <w:rsid w:val="0001547E"/>
    <w:rsid w:val="000304AA"/>
    <w:rsid w:val="000457BF"/>
    <w:rsid w:val="00067B56"/>
    <w:rsid w:val="00083696"/>
    <w:rsid w:val="00096657"/>
    <w:rsid w:val="000A10BF"/>
    <w:rsid w:val="000B580E"/>
    <w:rsid w:val="000C72BB"/>
    <w:rsid w:val="000C7F1B"/>
    <w:rsid w:val="000D05A7"/>
    <w:rsid w:val="000D0CA1"/>
    <w:rsid w:val="000E2C54"/>
    <w:rsid w:val="00106A63"/>
    <w:rsid w:val="001101F5"/>
    <w:rsid w:val="00124E7A"/>
    <w:rsid w:val="001453D0"/>
    <w:rsid w:val="00150B35"/>
    <w:rsid w:val="00160060"/>
    <w:rsid w:val="00165D75"/>
    <w:rsid w:val="00183C9F"/>
    <w:rsid w:val="00183D06"/>
    <w:rsid w:val="001A6960"/>
    <w:rsid w:val="001B0B60"/>
    <w:rsid w:val="001B4D05"/>
    <w:rsid w:val="001C65FC"/>
    <w:rsid w:val="001E5FFC"/>
    <w:rsid w:val="001F2994"/>
    <w:rsid w:val="001F6512"/>
    <w:rsid w:val="00214283"/>
    <w:rsid w:val="00224BB2"/>
    <w:rsid w:val="002315A6"/>
    <w:rsid w:val="00232C10"/>
    <w:rsid w:val="00245076"/>
    <w:rsid w:val="00252A55"/>
    <w:rsid w:val="0025532E"/>
    <w:rsid w:val="00274FB1"/>
    <w:rsid w:val="00292383"/>
    <w:rsid w:val="002A376C"/>
    <w:rsid w:val="002B1352"/>
    <w:rsid w:val="002D5CD0"/>
    <w:rsid w:val="00307B6F"/>
    <w:rsid w:val="00320F3B"/>
    <w:rsid w:val="00330C4C"/>
    <w:rsid w:val="003427CD"/>
    <w:rsid w:val="003503C1"/>
    <w:rsid w:val="0035450A"/>
    <w:rsid w:val="00355F6C"/>
    <w:rsid w:val="00390A91"/>
    <w:rsid w:val="003A4B24"/>
    <w:rsid w:val="003D372C"/>
    <w:rsid w:val="003E1399"/>
    <w:rsid w:val="003F6CA6"/>
    <w:rsid w:val="00415B53"/>
    <w:rsid w:val="00436864"/>
    <w:rsid w:val="004422E6"/>
    <w:rsid w:val="004436B6"/>
    <w:rsid w:val="00462C52"/>
    <w:rsid w:val="00465040"/>
    <w:rsid w:val="00471A3D"/>
    <w:rsid w:val="004728E4"/>
    <w:rsid w:val="0048124D"/>
    <w:rsid w:val="00484EBF"/>
    <w:rsid w:val="004901F7"/>
    <w:rsid w:val="004A7E21"/>
    <w:rsid w:val="004B7ABA"/>
    <w:rsid w:val="004D538F"/>
    <w:rsid w:val="004D5679"/>
    <w:rsid w:val="004D71FB"/>
    <w:rsid w:val="004E7423"/>
    <w:rsid w:val="004F3719"/>
    <w:rsid w:val="004F67E1"/>
    <w:rsid w:val="004F782B"/>
    <w:rsid w:val="00517CB9"/>
    <w:rsid w:val="00520025"/>
    <w:rsid w:val="00532B70"/>
    <w:rsid w:val="0053756A"/>
    <w:rsid w:val="0054174B"/>
    <w:rsid w:val="00557DDA"/>
    <w:rsid w:val="005622A9"/>
    <w:rsid w:val="00573CB2"/>
    <w:rsid w:val="005745F5"/>
    <w:rsid w:val="005760E7"/>
    <w:rsid w:val="005949FB"/>
    <w:rsid w:val="005B7203"/>
    <w:rsid w:val="005B7F7F"/>
    <w:rsid w:val="005F342C"/>
    <w:rsid w:val="0060283C"/>
    <w:rsid w:val="00606A8E"/>
    <w:rsid w:val="00615508"/>
    <w:rsid w:val="00625665"/>
    <w:rsid w:val="00640859"/>
    <w:rsid w:val="0065715A"/>
    <w:rsid w:val="00681580"/>
    <w:rsid w:val="0068349A"/>
    <w:rsid w:val="00692F67"/>
    <w:rsid w:val="006A56C4"/>
    <w:rsid w:val="006B22F4"/>
    <w:rsid w:val="006B5879"/>
    <w:rsid w:val="006E03D0"/>
    <w:rsid w:val="006E5B89"/>
    <w:rsid w:val="006F5835"/>
    <w:rsid w:val="00702E22"/>
    <w:rsid w:val="007205BE"/>
    <w:rsid w:val="00730EF4"/>
    <w:rsid w:val="007609A9"/>
    <w:rsid w:val="00775346"/>
    <w:rsid w:val="00784527"/>
    <w:rsid w:val="007934EF"/>
    <w:rsid w:val="007C466B"/>
    <w:rsid w:val="007D3111"/>
    <w:rsid w:val="0080352E"/>
    <w:rsid w:val="00820AF1"/>
    <w:rsid w:val="00833B98"/>
    <w:rsid w:val="00842AC4"/>
    <w:rsid w:val="00861048"/>
    <w:rsid w:val="008777C6"/>
    <w:rsid w:val="008A00A5"/>
    <w:rsid w:val="008A3558"/>
    <w:rsid w:val="008C559C"/>
    <w:rsid w:val="008D0F7C"/>
    <w:rsid w:val="008D16B9"/>
    <w:rsid w:val="008E6CDA"/>
    <w:rsid w:val="008F21C5"/>
    <w:rsid w:val="009076E3"/>
    <w:rsid w:val="009146E2"/>
    <w:rsid w:val="00921FA1"/>
    <w:rsid w:val="00922D71"/>
    <w:rsid w:val="00937F02"/>
    <w:rsid w:val="00941844"/>
    <w:rsid w:val="00966775"/>
    <w:rsid w:val="009748B9"/>
    <w:rsid w:val="00976B6D"/>
    <w:rsid w:val="00980A76"/>
    <w:rsid w:val="0099122F"/>
    <w:rsid w:val="00993F62"/>
    <w:rsid w:val="00994907"/>
    <w:rsid w:val="00994FB7"/>
    <w:rsid w:val="009A23CF"/>
    <w:rsid w:val="009B36AF"/>
    <w:rsid w:val="009D12E2"/>
    <w:rsid w:val="009D3BD8"/>
    <w:rsid w:val="009E41B1"/>
    <w:rsid w:val="00A03D96"/>
    <w:rsid w:val="00A17F04"/>
    <w:rsid w:val="00A272A2"/>
    <w:rsid w:val="00A40DA7"/>
    <w:rsid w:val="00A419F3"/>
    <w:rsid w:val="00A433D9"/>
    <w:rsid w:val="00A82AD6"/>
    <w:rsid w:val="00A94D31"/>
    <w:rsid w:val="00A974AA"/>
    <w:rsid w:val="00AA4A22"/>
    <w:rsid w:val="00AC153E"/>
    <w:rsid w:val="00AD2116"/>
    <w:rsid w:val="00AD3E26"/>
    <w:rsid w:val="00AD4F90"/>
    <w:rsid w:val="00AE740E"/>
    <w:rsid w:val="00AE7755"/>
    <w:rsid w:val="00AF65CF"/>
    <w:rsid w:val="00B05BB9"/>
    <w:rsid w:val="00B1568D"/>
    <w:rsid w:val="00B35907"/>
    <w:rsid w:val="00B37FFB"/>
    <w:rsid w:val="00B42FE7"/>
    <w:rsid w:val="00B4520F"/>
    <w:rsid w:val="00B56957"/>
    <w:rsid w:val="00BA1230"/>
    <w:rsid w:val="00BB0A25"/>
    <w:rsid w:val="00BC3055"/>
    <w:rsid w:val="00BC7566"/>
    <w:rsid w:val="00BE23FF"/>
    <w:rsid w:val="00BF469B"/>
    <w:rsid w:val="00C679AC"/>
    <w:rsid w:val="00C7608F"/>
    <w:rsid w:val="00CA2D51"/>
    <w:rsid w:val="00CA5A41"/>
    <w:rsid w:val="00CA6C86"/>
    <w:rsid w:val="00CB3F86"/>
    <w:rsid w:val="00CC7DE6"/>
    <w:rsid w:val="00CD0C85"/>
    <w:rsid w:val="00CE6977"/>
    <w:rsid w:val="00CE7CD0"/>
    <w:rsid w:val="00CF0F8E"/>
    <w:rsid w:val="00CF24FF"/>
    <w:rsid w:val="00D15409"/>
    <w:rsid w:val="00D22407"/>
    <w:rsid w:val="00D308E6"/>
    <w:rsid w:val="00D30AF3"/>
    <w:rsid w:val="00D34B75"/>
    <w:rsid w:val="00D43A12"/>
    <w:rsid w:val="00D62214"/>
    <w:rsid w:val="00D65669"/>
    <w:rsid w:val="00D74D73"/>
    <w:rsid w:val="00D74F30"/>
    <w:rsid w:val="00D862D2"/>
    <w:rsid w:val="00D9409D"/>
    <w:rsid w:val="00DA3507"/>
    <w:rsid w:val="00DA4732"/>
    <w:rsid w:val="00DA7156"/>
    <w:rsid w:val="00DB3933"/>
    <w:rsid w:val="00DC19C2"/>
    <w:rsid w:val="00DC33D4"/>
    <w:rsid w:val="00DC7A80"/>
    <w:rsid w:val="00DF5600"/>
    <w:rsid w:val="00E011D0"/>
    <w:rsid w:val="00E13501"/>
    <w:rsid w:val="00E222D5"/>
    <w:rsid w:val="00E321A5"/>
    <w:rsid w:val="00E630BB"/>
    <w:rsid w:val="00E93A68"/>
    <w:rsid w:val="00EB2A4D"/>
    <w:rsid w:val="00EB3CC3"/>
    <w:rsid w:val="00EB7AF7"/>
    <w:rsid w:val="00EC063D"/>
    <w:rsid w:val="00EE4890"/>
    <w:rsid w:val="00EF1F60"/>
    <w:rsid w:val="00F0285F"/>
    <w:rsid w:val="00F05810"/>
    <w:rsid w:val="00F25D37"/>
    <w:rsid w:val="00F32B71"/>
    <w:rsid w:val="00F33233"/>
    <w:rsid w:val="00F355D7"/>
    <w:rsid w:val="00F420FF"/>
    <w:rsid w:val="00F95573"/>
    <w:rsid w:val="00FA31F2"/>
    <w:rsid w:val="00FA3B0E"/>
    <w:rsid w:val="00FA5F3C"/>
    <w:rsid w:val="00FC4C73"/>
    <w:rsid w:val="00FD4BF9"/>
    <w:rsid w:val="00FE6581"/>
    <w:rsid w:val="00FF7A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3BD8"/>
    <w:pPr>
      <w:keepNext/>
      <w:keepLines/>
      <w:spacing w:before="40" w:after="0"/>
      <w:jc w:val="righ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30C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52"/>
    <w:pPr>
      <w:ind w:left="720"/>
      <w:contextualSpacing/>
    </w:pPr>
  </w:style>
  <w:style w:type="paragraph" w:styleId="Header">
    <w:name w:val="header"/>
    <w:basedOn w:val="Normal"/>
    <w:link w:val="HeaderChar"/>
    <w:uiPriority w:val="99"/>
    <w:unhideWhenUsed/>
    <w:rsid w:val="00F3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D7"/>
  </w:style>
  <w:style w:type="paragraph" w:styleId="Footer">
    <w:name w:val="footer"/>
    <w:basedOn w:val="Normal"/>
    <w:link w:val="FooterChar"/>
    <w:uiPriority w:val="99"/>
    <w:unhideWhenUsed/>
    <w:rsid w:val="00F3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D7"/>
  </w:style>
  <w:style w:type="paragraph" w:customStyle="1" w:styleId="yiv8710563006msonormal">
    <w:name w:val="yiv8710563006msonormal"/>
    <w:basedOn w:val="Normal"/>
    <w:rsid w:val="00DA3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10563006">
    <w:name w:val="yiv8710563006"/>
    <w:basedOn w:val="Normal"/>
    <w:rsid w:val="00DA3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3507"/>
  </w:style>
  <w:style w:type="paragraph" w:customStyle="1" w:styleId="yiv5356942087msonormal">
    <w:name w:val="yiv5356942087msonormal"/>
    <w:basedOn w:val="Normal"/>
    <w:rsid w:val="0011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6942087">
    <w:name w:val="yiv5356942087"/>
    <w:basedOn w:val="Normal"/>
    <w:rsid w:val="00110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3A6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0C4C"/>
    <w:pPr>
      <w:spacing w:line="259" w:lineRule="auto"/>
      <w:outlineLvl w:val="9"/>
    </w:pPr>
  </w:style>
  <w:style w:type="paragraph" w:styleId="TOC1">
    <w:name w:val="toc 1"/>
    <w:basedOn w:val="Normal"/>
    <w:next w:val="Normal"/>
    <w:autoRedefine/>
    <w:uiPriority w:val="39"/>
    <w:unhideWhenUsed/>
    <w:rsid w:val="00921FA1"/>
    <w:pPr>
      <w:tabs>
        <w:tab w:val="right" w:leader="dot" w:pos="9350"/>
      </w:tabs>
      <w:bidi/>
      <w:spacing w:after="100"/>
    </w:pPr>
  </w:style>
  <w:style w:type="character" w:styleId="Hyperlink">
    <w:name w:val="Hyperlink"/>
    <w:basedOn w:val="DefaultParagraphFont"/>
    <w:uiPriority w:val="99"/>
    <w:unhideWhenUsed/>
    <w:rsid w:val="00330C4C"/>
    <w:rPr>
      <w:color w:val="0000FF" w:themeColor="hyperlink"/>
      <w:u w:val="single"/>
    </w:rPr>
  </w:style>
  <w:style w:type="character" w:customStyle="1" w:styleId="Heading2Char">
    <w:name w:val="Heading 2 Char"/>
    <w:basedOn w:val="DefaultParagraphFont"/>
    <w:link w:val="Heading2"/>
    <w:uiPriority w:val="9"/>
    <w:rsid w:val="009D3B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30C4C"/>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330C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C4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30C4C"/>
    <w:rPr>
      <w:rFonts w:eastAsiaTheme="minorEastAsia"/>
      <w:color w:val="5A5A5A" w:themeColor="text1" w:themeTint="A5"/>
      <w:spacing w:val="15"/>
    </w:rPr>
  </w:style>
  <w:style w:type="paragraph" w:styleId="TOC2">
    <w:name w:val="toc 2"/>
    <w:basedOn w:val="Normal"/>
    <w:next w:val="Normal"/>
    <w:autoRedefine/>
    <w:uiPriority w:val="39"/>
    <w:unhideWhenUsed/>
    <w:rsid w:val="00921FA1"/>
    <w:pPr>
      <w:spacing w:after="100"/>
      <w:ind w:left="220"/>
    </w:pPr>
  </w:style>
  <w:style w:type="paragraph" w:customStyle="1" w:styleId="DefaultText">
    <w:name w:val="Default Text"/>
    <w:basedOn w:val="Normal"/>
    <w:rsid w:val="00DC7A8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3A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3BD8"/>
    <w:pPr>
      <w:keepNext/>
      <w:keepLines/>
      <w:spacing w:before="40" w:after="0"/>
      <w:jc w:val="right"/>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30C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52"/>
    <w:pPr>
      <w:ind w:left="720"/>
      <w:contextualSpacing/>
    </w:pPr>
  </w:style>
  <w:style w:type="paragraph" w:styleId="Header">
    <w:name w:val="header"/>
    <w:basedOn w:val="Normal"/>
    <w:link w:val="HeaderChar"/>
    <w:uiPriority w:val="99"/>
    <w:unhideWhenUsed/>
    <w:rsid w:val="00F3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D7"/>
  </w:style>
  <w:style w:type="paragraph" w:styleId="Footer">
    <w:name w:val="footer"/>
    <w:basedOn w:val="Normal"/>
    <w:link w:val="FooterChar"/>
    <w:uiPriority w:val="99"/>
    <w:unhideWhenUsed/>
    <w:rsid w:val="00F3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D7"/>
  </w:style>
  <w:style w:type="paragraph" w:customStyle="1" w:styleId="yiv8710563006msonormal">
    <w:name w:val="yiv8710563006msonormal"/>
    <w:basedOn w:val="Normal"/>
    <w:rsid w:val="00DA35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10563006">
    <w:name w:val="yiv8710563006"/>
    <w:basedOn w:val="Normal"/>
    <w:rsid w:val="00DA3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3507"/>
  </w:style>
  <w:style w:type="paragraph" w:customStyle="1" w:styleId="yiv5356942087msonormal">
    <w:name w:val="yiv5356942087msonormal"/>
    <w:basedOn w:val="Normal"/>
    <w:rsid w:val="0011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6942087">
    <w:name w:val="yiv5356942087"/>
    <w:basedOn w:val="Normal"/>
    <w:rsid w:val="00110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3A6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0C4C"/>
    <w:pPr>
      <w:spacing w:line="259" w:lineRule="auto"/>
      <w:outlineLvl w:val="9"/>
    </w:pPr>
  </w:style>
  <w:style w:type="paragraph" w:styleId="TOC1">
    <w:name w:val="toc 1"/>
    <w:basedOn w:val="Normal"/>
    <w:next w:val="Normal"/>
    <w:autoRedefine/>
    <w:uiPriority w:val="39"/>
    <w:unhideWhenUsed/>
    <w:rsid w:val="00921FA1"/>
    <w:pPr>
      <w:tabs>
        <w:tab w:val="right" w:leader="dot" w:pos="9350"/>
      </w:tabs>
      <w:bidi/>
      <w:spacing w:after="100"/>
    </w:pPr>
  </w:style>
  <w:style w:type="character" w:styleId="Hyperlink">
    <w:name w:val="Hyperlink"/>
    <w:basedOn w:val="DefaultParagraphFont"/>
    <w:uiPriority w:val="99"/>
    <w:unhideWhenUsed/>
    <w:rsid w:val="00330C4C"/>
    <w:rPr>
      <w:color w:val="0000FF" w:themeColor="hyperlink"/>
      <w:u w:val="single"/>
    </w:rPr>
  </w:style>
  <w:style w:type="character" w:customStyle="1" w:styleId="Heading2Char">
    <w:name w:val="Heading 2 Char"/>
    <w:basedOn w:val="DefaultParagraphFont"/>
    <w:link w:val="Heading2"/>
    <w:uiPriority w:val="9"/>
    <w:rsid w:val="009D3B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30C4C"/>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330C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C4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30C4C"/>
    <w:rPr>
      <w:rFonts w:eastAsiaTheme="minorEastAsia"/>
      <w:color w:val="5A5A5A" w:themeColor="text1" w:themeTint="A5"/>
      <w:spacing w:val="15"/>
    </w:rPr>
  </w:style>
  <w:style w:type="paragraph" w:styleId="TOC2">
    <w:name w:val="toc 2"/>
    <w:basedOn w:val="Normal"/>
    <w:next w:val="Normal"/>
    <w:autoRedefine/>
    <w:uiPriority w:val="39"/>
    <w:unhideWhenUsed/>
    <w:rsid w:val="00921FA1"/>
    <w:pPr>
      <w:spacing w:after="100"/>
      <w:ind w:left="220"/>
    </w:pPr>
  </w:style>
  <w:style w:type="paragraph" w:customStyle="1" w:styleId="DefaultText">
    <w:name w:val="Default Text"/>
    <w:basedOn w:val="Normal"/>
    <w:rsid w:val="00DC7A8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6102">
      <w:bodyDiv w:val="1"/>
      <w:marLeft w:val="0"/>
      <w:marRight w:val="0"/>
      <w:marTop w:val="0"/>
      <w:marBottom w:val="0"/>
      <w:divBdr>
        <w:top w:val="none" w:sz="0" w:space="0" w:color="auto"/>
        <w:left w:val="none" w:sz="0" w:space="0" w:color="auto"/>
        <w:bottom w:val="none" w:sz="0" w:space="0" w:color="auto"/>
        <w:right w:val="none" w:sz="0" w:space="0" w:color="auto"/>
      </w:divBdr>
    </w:div>
    <w:div w:id="212885465">
      <w:bodyDiv w:val="1"/>
      <w:marLeft w:val="0"/>
      <w:marRight w:val="0"/>
      <w:marTop w:val="0"/>
      <w:marBottom w:val="0"/>
      <w:divBdr>
        <w:top w:val="none" w:sz="0" w:space="0" w:color="auto"/>
        <w:left w:val="none" w:sz="0" w:space="0" w:color="auto"/>
        <w:bottom w:val="none" w:sz="0" w:space="0" w:color="auto"/>
        <w:right w:val="none" w:sz="0" w:space="0" w:color="auto"/>
      </w:divBdr>
      <w:divsChild>
        <w:div w:id="690490983">
          <w:marLeft w:val="0"/>
          <w:marRight w:val="547"/>
          <w:marTop w:val="144"/>
          <w:marBottom w:val="0"/>
          <w:divBdr>
            <w:top w:val="none" w:sz="0" w:space="0" w:color="auto"/>
            <w:left w:val="none" w:sz="0" w:space="0" w:color="auto"/>
            <w:bottom w:val="none" w:sz="0" w:space="0" w:color="auto"/>
            <w:right w:val="none" w:sz="0" w:space="0" w:color="auto"/>
          </w:divBdr>
        </w:div>
        <w:div w:id="52317893">
          <w:marLeft w:val="0"/>
          <w:marRight w:val="547"/>
          <w:marTop w:val="144"/>
          <w:marBottom w:val="0"/>
          <w:divBdr>
            <w:top w:val="none" w:sz="0" w:space="0" w:color="auto"/>
            <w:left w:val="none" w:sz="0" w:space="0" w:color="auto"/>
            <w:bottom w:val="none" w:sz="0" w:space="0" w:color="auto"/>
            <w:right w:val="none" w:sz="0" w:space="0" w:color="auto"/>
          </w:divBdr>
        </w:div>
        <w:div w:id="1764833335">
          <w:marLeft w:val="0"/>
          <w:marRight w:val="547"/>
          <w:marTop w:val="144"/>
          <w:marBottom w:val="0"/>
          <w:divBdr>
            <w:top w:val="none" w:sz="0" w:space="0" w:color="auto"/>
            <w:left w:val="none" w:sz="0" w:space="0" w:color="auto"/>
            <w:bottom w:val="none" w:sz="0" w:space="0" w:color="auto"/>
            <w:right w:val="none" w:sz="0" w:space="0" w:color="auto"/>
          </w:divBdr>
        </w:div>
        <w:div w:id="496074751">
          <w:marLeft w:val="0"/>
          <w:marRight w:val="547"/>
          <w:marTop w:val="144"/>
          <w:marBottom w:val="0"/>
          <w:divBdr>
            <w:top w:val="none" w:sz="0" w:space="0" w:color="auto"/>
            <w:left w:val="none" w:sz="0" w:space="0" w:color="auto"/>
            <w:bottom w:val="none" w:sz="0" w:space="0" w:color="auto"/>
            <w:right w:val="none" w:sz="0" w:space="0" w:color="auto"/>
          </w:divBdr>
        </w:div>
      </w:divsChild>
    </w:div>
    <w:div w:id="402601862">
      <w:bodyDiv w:val="1"/>
      <w:marLeft w:val="0"/>
      <w:marRight w:val="0"/>
      <w:marTop w:val="0"/>
      <w:marBottom w:val="0"/>
      <w:divBdr>
        <w:top w:val="none" w:sz="0" w:space="0" w:color="auto"/>
        <w:left w:val="none" w:sz="0" w:space="0" w:color="auto"/>
        <w:bottom w:val="none" w:sz="0" w:space="0" w:color="auto"/>
        <w:right w:val="none" w:sz="0" w:space="0" w:color="auto"/>
      </w:divBdr>
    </w:div>
    <w:div w:id="519010853">
      <w:bodyDiv w:val="1"/>
      <w:marLeft w:val="0"/>
      <w:marRight w:val="0"/>
      <w:marTop w:val="0"/>
      <w:marBottom w:val="0"/>
      <w:divBdr>
        <w:top w:val="none" w:sz="0" w:space="0" w:color="auto"/>
        <w:left w:val="none" w:sz="0" w:space="0" w:color="auto"/>
        <w:bottom w:val="none" w:sz="0" w:space="0" w:color="auto"/>
        <w:right w:val="none" w:sz="0" w:space="0" w:color="auto"/>
      </w:divBdr>
      <w:divsChild>
        <w:div w:id="1527258311">
          <w:marLeft w:val="0"/>
          <w:marRight w:val="547"/>
          <w:marTop w:val="154"/>
          <w:marBottom w:val="0"/>
          <w:divBdr>
            <w:top w:val="none" w:sz="0" w:space="0" w:color="auto"/>
            <w:left w:val="none" w:sz="0" w:space="0" w:color="auto"/>
            <w:bottom w:val="none" w:sz="0" w:space="0" w:color="auto"/>
            <w:right w:val="none" w:sz="0" w:space="0" w:color="auto"/>
          </w:divBdr>
        </w:div>
      </w:divsChild>
    </w:div>
    <w:div w:id="757291172">
      <w:bodyDiv w:val="1"/>
      <w:marLeft w:val="0"/>
      <w:marRight w:val="0"/>
      <w:marTop w:val="0"/>
      <w:marBottom w:val="0"/>
      <w:divBdr>
        <w:top w:val="none" w:sz="0" w:space="0" w:color="auto"/>
        <w:left w:val="none" w:sz="0" w:space="0" w:color="auto"/>
        <w:bottom w:val="none" w:sz="0" w:space="0" w:color="auto"/>
        <w:right w:val="none" w:sz="0" w:space="0" w:color="auto"/>
      </w:divBdr>
      <w:divsChild>
        <w:div w:id="844175379">
          <w:marLeft w:val="0"/>
          <w:marRight w:val="432"/>
          <w:marTop w:val="130"/>
          <w:marBottom w:val="0"/>
          <w:divBdr>
            <w:top w:val="none" w:sz="0" w:space="0" w:color="auto"/>
            <w:left w:val="none" w:sz="0" w:space="0" w:color="auto"/>
            <w:bottom w:val="none" w:sz="0" w:space="0" w:color="auto"/>
            <w:right w:val="none" w:sz="0" w:space="0" w:color="auto"/>
          </w:divBdr>
        </w:div>
        <w:div w:id="234702321">
          <w:marLeft w:val="0"/>
          <w:marRight w:val="432"/>
          <w:marTop w:val="130"/>
          <w:marBottom w:val="0"/>
          <w:divBdr>
            <w:top w:val="none" w:sz="0" w:space="0" w:color="auto"/>
            <w:left w:val="none" w:sz="0" w:space="0" w:color="auto"/>
            <w:bottom w:val="none" w:sz="0" w:space="0" w:color="auto"/>
            <w:right w:val="none" w:sz="0" w:space="0" w:color="auto"/>
          </w:divBdr>
        </w:div>
        <w:div w:id="1549411034">
          <w:marLeft w:val="0"/>
          <w:marRight w:val="432"/>
          <w:marTop w:val="130"/>
          <w:marBottom w:val="0"/>
          <w:divBdr>
            <w:top w:val="none" w:sz="0" w:space="0" w:color="auto"/>
            <w:left w:val="none" w:sz="0" w:space="0" w:color="auto"/>
            <w:bottom w:val="none" w:sz="0" w:space="0" w:color="auto"/>
            <w:right w:val="none" w:sz="0" w:space="0" w:color="auto"/>
          </w:divBdr>
        </w:div>
        <w:div w:id="97530501">
          <w:marLeft w:val="0"/>
          <w:marRight w:val="432"/>
          <w:marTop w:val="178"/>
          <w:marBottom w:val="0"/>
          <w:divBdr>
            <w:top w:val="none" w:sz="0" w:space="0" w:color="auto"/>
            <w:left w:val="none" w:sz="0" w:space="0" w:color="auto"/>
            <w:bottom w:val="none" w:sz="0" w:space="0" w:color="auto"/>
            <w:right w:val="none" w:sz="0" w:space="0" w:color="auto"/>
          </w:divBdr>
        </w:div>
      </w:divsChild>
    </w:div>
    <w:div w:id="1426731869">
      <w:bodyDiv w:val="1"/>
      <w:marLeft w:val="0"/>
      <w:marRight w:val="0"/>
      <w:marTop w:val="0"/>
      <w:marBottom w:val="0"/>
      <w:divBdr>
        <w:top w:val="none" w:sz="0" w:space="0" w:color="auto"/>
        <w:left w:val="none" w:sz="0" w:space="0" w:color="auto"/>
        <w:bottom w:val="none" w:sz="0" w:space="0" w:color="auto"/>
        <w:right w:val="none" w:sz="0" w:space="0" w:color="auto"/>
      </w:divBdr>
    </w:div>
    <w:div w:id="1660843460">
      <w:bodyDiv w:val="1"/>
      <w:marLeft w:val="0"/>
      <w:marRight w:val="0"/>
      <w:marTop w:val="0"/>
      <w:marBottom w:val="0"/>
      <w:divBdr>
        <w:top w:val="none" w:sz="0" w:space="0" w:color="auto"/>
        <w:left w:val="none" w:sz="0" w:space="0" w:color="auto"/>
        <w:bottom w:val="none" w:sz="0" w:space="0" w:color="auto"/>
        <w:right w:val="none" w:sz="0" w:space="0" w:color="auto"/>
      </w:divBdr>
      <w:divsChild>
        <w:div w:id="63794389">
          <w:marLeft w:val="0"/>
          <w:marRight w:val="547"/>
          <w:marTop w:val="96"/>
          <w:marBottom w:val="0"/>
          <w:divBdr>
            <w:top w:val="none" w:sz="0" w:space="0" w:color="auto"/>
            <w:left w:val="none" w:sz="0" w:space="0" w:color="auto"/>
            <w:bottom w:val="none" w:sz="0" w:space="0" w:color="auto"/>
            <w:right w:val="none" w:sz="0" w:space="0" w:color="auto"/>
          </w:divBdr>
        </w:div>
        <w:div w:id="1222206737">
          <w:marLeft w:val="0"/>
          <w:marRight w:val="547"/>
          <w:marTop w:val="96"/>
          <w:marBottom w:val="0"/>
          <w:divBdr>
            <w:top w:val="none" w:sz="0" w:space="0" w:color="auto"/>
            <w:left w:val="none" w:sz="0" w:space="0" w:color="auto"/>
            <w:bottom w:val="none" w:sz="0" w:space="0" w:color="auto"/>
            <w:right w:val="none" w:sz="0" w:space="0" w:color="auto"/>
          </w:divBdr>
        </w:div>
        <w:div w:id="1876000487">
          <w:marLeft w:val="0"/>
          <w:marRight w:val="547"/>
          <w:marTop w:val="96"/>
          <w:marBottom w:val="0"/>
          <w:divBdr>
            <w:top w:val="none" w:sz="0" w:space="0" w:color="auto"/>
            <w:left w:val="none" w:sz="0" w:space="0" w:color="auto"/>
            <w:bottom w:val="none" w:sz="0" w:space="0" w:color="auto"/>
            <w:right w:val="none" w:sz="0" w:space="0" w:color="auto"/>
          </w:divBdr>
        </w:div>
        <w:div w:id="60636354">
          <w:marLeft w:val="0"/>
          <w:marRight w:val="547"/>
          <w:marTop w:val="96"/>
          <w:marBottom w:val="0"/>
          <w:divBdr>
            <w:top w:val="none" w:sz="0" w:space="0" w:color="auto"/>
            <w:left w:val="none" w:sz="0" w:space="0" w:color="auto"/>
            <w:bottom w:val="none" w:sz="0" w:space="0" w:color="auto"/>
            <w:right w:val="none" w:sz="0" w:space="0" w:color="auto"/>
          </w:divBdr>
        </w:div>
        <w:div w:id="1710370552">
          <w:marLeft w:val="0"/>
          <w:marRight w:val="547"/>
          <w:marTop w:val="96"/>
          <w:marBottom w:val="0"/>
          <w:divBdr>
            <w:top w:val="none" w:sz="0" w:space="0" w:color="auto"/>
            <w:left w:val="none" w:sz="0" w:space="0" w:color="auto"/>
            <w:bottom w:val="none" w:sz="0" w:space="0" w:color="auto"/>
            <w:right w:val="none" w:sz="0" w:space="0" w:color="auto"/>
          </w:divBdr>
        </w:div>
        <w:div w:id="2070767509">
          <w:marLeft w:val="0"/>
          <w:marRight w:val="547"/>
          <w:marTop w:val="96"/>
          <w:marBottom w:val="0"/>
          <w:divBdr>
            <w:top w:val="none" w:sz="0" w:space="0" w:color="auto"/>
            <w:left w:val="none" w:sz="0" w:space="0" w:color="auto"/>
            <w:bottom w:val="none" w:sz="0" w:space="0" w:color="auto"/>
            <w:right w:val="none" w:sz="0" w:space="0" w:color="auto"/>
          </w:divBdr>
        </w:div>
      </w:divsChild>
    </w:div>
    <w:div w:id="1923248975">
      <w:bodyDiv w:val="1"/>
      <w:marLeft w:val="0"/>
      <w:marRight w:val="0"/>
      <w:marTop w:val="0"/>
      <w:marBottom w:val="0"/>
      <w:divBdr>
        <w:top w:val="none" w:sz="0" w:space="0" w:color="auto"/>
        <w:left w:val="none" w:sz="0" w:space="0" w:color="auto"/>
        <w:bottom w:val="none" w:sz="0" w:space="0" w:color="auto"/>
        <w:right w:val="none" w:sz="0" w:space="0" w:color="auto"/>
      </w:divBdr>
      <w:divsChild>
        <w:div w:id="349723994">
          <w:marLeft w:val="0"/>
          <w:marRight w:val="547"/>
          <w:marTop w:val="96"/>
          <w:marBottom w:val="0"/>
          <w:divBdr>
            <w:top w:val="none" w:sz="0" w:space="0" w:color="auto"/>
            <w:left w:val="none" w:sz="0" w:space="0" w:color="auto"/>
            <w:bottom w:val="none" w:sz="0" w:space="0" w:color="auto"/>
            <w:right w:val="none" w:sz="0" w:space="0" w:color="auto"/>
          </w:divBdr>
        </w:div>
        <w:div w:id="1759905074">
          <w:marLeft w:val="0"/>
          <w:marRight w:val="547"/>
          <w:marTop w:val="96"/>
          <w:marBottom w:val="0"/>
          <w:divBdr>
            <w:top w:val="none" w:sz="0" w:space="0" w:color="auto"/>
            <w:left w:val="none" w:sz="0" w:space="0" w:color="auto"/>
            <w:bottom w:val="none" w:sz="0" w:space="0" w:color="auto"/>
            <w:right w:val="none" w:sz="0" w:space="0" w:color="auto"/>
          </w:divBdr>
        </w:div>
        <w:div w:id="1247498444">
          <w:marLeft w:val="0"/>
          <w:marRight w:val="547"/>
          <w:marTop w:val="96"/>
          <w:marBottom w:val="0"/>
          <w:divBdr>
            <w:top w:val="none" w:sz="0" w:space="0" w:color="auto"/>
            <w:left w:val="none" w:sz="0" w:space="0" w:color="auto"/>
            <w:bottom w:val="none" w:sz="0" w:space="0" w:color="auto"/>
            <w:right w:val="none" w:sz="0" w:space="0" w:color="auto"/>
          </w:divBdr>
        </w:div>
        <w:div w:id="1035814875">
          <w:marLeft w:val="0"/>
          <w:marRight w:val="547"/>
          <w:marTop w:val="96"/>
          <w:marBottom w:val="0"/>
          <w:divBdr>
            <w:top w:val="none" w:sz="0" w:space="0" w:color="auto"/>
            <w:left w:val="none" w:sz="0" w:space="0" w:color="auto"/>
            <w:bottom w:val="none" w:sz="0" w:space="0" w:color="auto"/>
            <w:right w:val="none" w:sz="0" w:space="0" w:color="auto"/>
          </w:divBdr>
        </w:div>
        <w:div w:id="984121247">
          <w:marLeft w:val="0"/>
          <w:marRight w:val="547"/>
          <w:marTop w:val="96"/>
          <w:marBottom w:val="0"/>
          <w:divBdr>
            <w:top w:val="none" w:sz="0" w:space="0" w:color="auto"/>
            <w:left w:val="none" w:sz="0" w:space="0" w:color="auto"/>
            <w:bottom w:val="none" w:sz="0" w:space="0" w:color="auto"/>
            <w:right w:val="none" w:sz="0" w:space="0" w:color="auto"/>
          </w:divBdr>
        </w:div>
        <w:div w:id="635142139">
          <w:marLeft w:val="0"/>
          <w:marRight w:val="547"/>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750D-A564-42FE-AB00-98F3702D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2020-08-19T06:06:00Z</cp:lastPrinted>
  <dcterms:created xsi:type="dcterms:W3CDTF">2021-05-31T12:19:00Z</dcterms:created>
  <dcterms:modified xsi:type="dcterms:W3CDTF">2021-05-31T12:19:00Z</dcterms:modified>
</cp:coreProperties>
</file>